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B76" w:rsidRDefault="00863E55">
      <w:pPr>
        <w:jc w:val="center"/>
        <w:rPr>
          <w:rFonts w:ascii="宋体" w:hAnsi="宋体" w:cs="宋体"/>
          <w:b/>
          <w:sz w:val="30"/>
          <w:szCs w:val="30"/>
        </w:rPr>
      </w:pPr>
      <w:r>
        <w:rPr>
          <w:rFonts w:ascii="宋体" w:hAnsi="宋体" w:cs="宋体" w:hint="eastAsia"/>
          <w:b/>
          <w:sz w:val="30"/>
          <w:szCs w:val="30"/>
        </w:rPr>
        <w:t>6</w:t>
      </w:r>
      <w:r>
        <w:rPr>
          <w:rFonts w:ascii="宋体" w:hAnsi="宋体" w:cs="宋体" w:hint="eastAsia"/>
          <w:b/>
          <w:sz w:val="30"/>
          <w:szCs w:val="30"/>
        </w:rPr>
        <w:t>.2</w:t>
      </w:r>
      <w:r>
        <w:rPr>
          <w:rFonts w:ascii="宋体" w:hAnsi="宋体" w:cs="宋体" w:hint="eastAsia"/>
          <w:b/>
          <w:sz w:val="30"/>
          <w:szCs w:val="30"/>
        </w:rPr>
        <w:t>怎样描述力</w:t>
      </w:r>
    </w:p>
    <w:p w:rsidR="00B67B76" w:rsidRDefault="00863E55">
      <w:pPr>
        <w:rPr>
          <w:rFonts w:ascii="仿宋" w:eastAsia="仿宋" w:hAnsi="仿宋" w:cs="仿宋"/>
          <w:b/>
          <w:sz w:val="22"/>
          <w:szCs w:val="21"/>
        </w:rPr>
      </w:pPr>
      <w:r>
        <w:rPr>
          <w:rFonts w:ascii="仿宋" w:eastAsia="仿宋" w:hAnsi="仿宋" w:cs="仿宋" w:hint="eastAsia"/>
          <w:b/>
          <w:sz w:val="22"/>
          <w:szCs w:val="21"/>
        </w:rPr>
        <w:t>授课地点：八年级</w:t>
      </w:r>
      <w:r>
        <w:rPr>
          <w:rFonts w:ascii="仿宋" w:eastAsia="仿宋" w:hAnsi="仿宋" w:cs="仿宋" w:hint="eastAsia"/>
          <w:b/>
          <w:sz w:val="22"/>
          <w:szCs w:val="21"/>
        </w:rPr>
        <w:t>(</w:t>
      </w:r>
      <w:r w:rsidR="00EC295E">
        <w:rPr>
          <w:rFonts w:ascii="仿宋" w:eastAsia="仿宋" w:hAnsi="仿宋" w:cs="仿宋" w:hint="eastAsia"/>
          <w:b/>
          <w:sz w:val="22"/>
          <w:szCs w:val="21"/>
        </w:rPr>
        <w:t>12</w:t>
      </w:r>
      <w:r>
        <w:rPr>
          <w:rFonts w:ascii="仿宋" w:eastAsia="仿宋" w:hAnsi="仿宋" w:cs="仿宋" w:hint="eastAsia"/>
          <w:b/>
          <w:sz w:val="22"/>
          <w:szCs w:val="21"/>
        </w:rPr>
        <w:t>)</w:t>
      </w:r>
      <w:r>
        <w:rPr>
          <w:rFonts w:ascii="仿宋" w:eastAsia="仿宋" w:hAnsi="仿宋" w:cs="仿宋" w:hint="eastAsia"/>
          <w:b/>
          <w:sz w:val="22"/>
          <w:szCs w:val="21"/>
        </w:rPr>
        <w:t>班</w:t>
      </w:r>
      <w:r>
        <w:rPr>
          <w:rFonts w:ascii="仿宋" w:eastAsia="仿宋" w:hAnsi="仿宋" w:cs="仿宋" w:hint="eastAsia"/>
          <w:b/>
          <w:sz w:val="22"/>
          <w:szCs w:val="21"/>
        </w:rPr>
        <w:t xml:space="preserve">  </w:t>
      </w:r>
      <w:r>
        <w:rPr>
          <w:rFonts w:ascii="仿宋" w:eastAsia="仿宋" w:hAnsi="仿宋" w:cs="仿宋" w:hint="eastAsia"/>
          <w:b/>
          <w:sz w:val="22"/>
          <w:szCs w:val="21"/>
        </w:rPr>
        <w:t>课型：新授课</w:t>
      </w:r>
      <w:r>
        <w:rPr>
          <w:rFonts w:ascii="仿宋" w:eastAsia="仿宋" w:hAnsi="仿宋" w:cs="仿宋" w:hint="eastAsia"/>
          <w:b/>
          <w:sz w:val="22"/>
          <w:szCs w:val="21"/>
        </w:rPr>
        <w:t xml:space="preserve">   </w:t>
      </w:r>
      <w:r>
        <w:rPr>
          <w:rFonts w:ascii="仿宋" w:eastAsia="仿宋" w:hAnsi="仿宋" w:cs="仿宋" w:hint="eastAsia"/>
          <w:b/>
          <w:sz w:val="22"/>
          <w:szCs w:val="21"/>
        </w:rPr>
        <w:t>授课人：</w:t>
      </w:r>
      <w:r w:rsidR="00EC295E">
        <w:rPr>
          <w:rFonts w:ascii="仿宋" w:eastAsia="仿宋" w:hAnsi="仿宋" w:cs="仿宋" w:hint="eastAsia"/>
          <w:b/>
          <w:sz w:val="22"/>
          <w:szCs w:val="21"/>
        </w:rPr>
        <w:t>袁帆</w:t>
      </w:r>
      <w:r>
        <w:rPr>
          <w:rFonts w:ascii="仿宋" w:eastAsia="仿宋" w:hAnsi="仿宋" w:cs="仿宋" w:hint="eastAsia"/>
          <w:b/>
          <w:sz w:val="22"/>
          <w:szCs w:val="21"/>
        </w:rPr>
        <w:t xml:space="preserve">  </w:t>
      </w:r>
      <w:r>
        <w:rPr>
          <w:rFonts w:ascii="仿宋" w:eastAsia="仿宋" w:hAnsi="仿宋" w:cs="仿宋" w:hint="eastAsia"/>
          <w:b/>
          <w:sz w:val="22"/>
          <w:szCs w:val="21"/>
        </w:rPr>
        <w:t>审核：物理</w:t>
      </w:r>
      <w:proofErr w:type="gramStart"/>
      <w:r>
        <w:rPr>
          <w:rFonts w:ascii="仿宋" w:eastAsia="仿宋" w:hAnsi="仿宋" w:cs="仿宋" w:hint="eastAsia"/>
          <w:b/>
          <w:sz w:val="22"/>
          <w:szCs w:val="21"/>
        </w:rPr>
        <w:t>备课组</w:t>
      </w:r>
      <w:proofErr w:type="gramEnd"/>
      <w:r>
        <w:rPr>
          <w:rFonts w:ascii="仿宋" w:eastAsia="仿宋" w:hAnsi="仿宋" w:cs="仿宋" w:hint="eastAsia"/>
          <w:b/>
          <w:sz w:val="22"/>
          <w:szCs w:val="21"/>
        </w:rPr>
        <w:t xml:space="preserve">  </w:t>
      </w:r>
      <w:r>
        <w:rPr>
          <w:rFonts w:ascii="仿宋" w:eastAsia="仿宋" w:hAnsi="仿宋" w:cs="仿宋" w:hint="eastAsia"/>
          <w:b/>
          <w:sz w:val="22"/>
          <w:szCs w:val="21"/>
        </w:rPr>
        <w:t>授课时间：</w:t>
      </w:r>
      <w:r>
        <w:rPr>
          <w:rFonts w:ascii="仿宋" w:eastAsia="仿宋" w:hAnsi="仿宋" w:cs="仿宋" w:hint="eastAsia"/>
          <w:b/>
          <w:sz w:val="22"/>
          <w:szCs w:val="21"/>
        </w:rPr>
        <w:t>2016.1</w:t>
      </w:r>
      <w:r>
        <w:rPr>
          <w:rFonts w:ascii="仿宋" w:eastAsia="仿宋" w:hAnsi="仿宋" w:cs="仿宋" w:hint="eastAsia"/>
          <w:b/>
          <w:sz w:val="22"/>
          <w:szCs w:val="21"/>
        </w:rPr>
        <w:t>2</w:t>
      </w:r>
      <w:r>
        <w:rPr>
          <w:rFonts w:ascii="仿宋" w:eastAsia="仿宋" w:hAnsi="仿宋" w:cs="仿宋" w:hint="eastAsia"/>
          <w:b/>
          <w:sz w:val="22"/>
          <w:szCs w:val="21"/>
        </w:rPr>
        <w:t>.</w:t>
      </w:r>
      <w:r>
        <w:rPr>
          <w:rFonts w:ascii="仿宋" w:eastAsia="仿宋" w:hAnsi="仿宋" w:cs="仿宋" w:hint="eastAsia"/>
          <w:b/>
          <w:sz w:val="22"/>
          <w:szCs w:val="21"/>
        </w:rPr>
        <w:t>7</w:t>
      </w:r>
    </w:p>
    <w:p w:rsidR="00B67B76" w:rsidRDefault="00863E55">
      <w:pPr>
        <w:numPr>
          <w:ilvl w:val="0"/>
          <w:numId w:val="1"/>
        </w:numPr>
        <w:rPr>
          <w:rFonts w:ascii="宋体" w:hAnsi="宋体" w:cs="宋体"/>
          <w:b/>
          <w:sz w:val="24"/>
          <w:szCs w:val="21"/>
        </w:rPr>
      </w:pPr>
      <w:r>
        <w:rPr>
          <w:rFonts w:ascii="宋体" w:hAnsi="宋体" w:cs="宋体" w:hint="eastAsia"/>
          <w:b/>
          <w:sz w:val="24"/>
          <w:szCs w:val="21"/>
        </w:rPr>
        <w:t>教学目标</w:t>
      </w:r>
    </w:p>
    <w:p w:rsidR="00B67B76" w:rsidRDefault="00863E55">
      <w:pPr>
        <w:pStyle w:val="1"/>
        <w:numPr>
          <w:ilvl w:val="0"/>
          <w:numId w:val="2"/>
        </w:numPr>
        <w:ind w:firstLineChars="0"/>
        <w:rPr>
          <w:rFonts w:asciiTheme="minorEastAsia" w:eastAsiaTheme="minorEastAsia" w:hAnsiTheme="minorEastAsia" w:cs="宋体"/>
          <w:bCs/>
          <w:sz w:val="22"/>
          <w:szCs w:val="21"/>
        </w:rPr>
      </w:pPr>
      <w:r>
        <w:rPr>
          <w:rFonts w:asciiTheme="minorEastAsia" w:eastAsiaTheme="minorEastAsia" w:hAnsiTheme="minorEastAsia" w:cs="宋体" w:hint="eastAsia"/>
          <w:bCs/>
          <w:sz w:val="22"/>
          <w:szCs w:val="21"/>
        </w:rPr>
        <w:t>知识与技能</w:t>
      </w:r>
    </w:p>
    <w:p w:rsidR="00B67B76" w:rsidRPr="00EC295E" w:rsidRDefault="00863E55" w:rsidP="00F0754F">
      <w:pPr>
        <w:ind w:firstLineChars="50" w:firstLine="110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hint="eastAsia"/>
          <w:sz w:val="22"/>
        </w:rPr>
        <w:sym w:font="Wingdings" w:char="F081"/>
      </w:r>
      <w:r w:rsidR="00EC295E">
        <w:rPr>
          <w:rFonts w:asciiTheme="minorEastAsia" w:eastAsiaTheme="minorEastAsia" w:hAnsiTheme="minorEastAsia" w:hint="eastAsia"/>
          <w:sz w:val="22"/>
        </w:rPr>
        <w:t>理解力的三要素；</w:t>
      </w:r>
    </w:p>
    <w:p w:rsidR="00B67B76" w:rsidRDefault="00863E55" w:rsidP="00F0754F">
      <w:pPr>
        <w:ind w:firstLineChars="50" w:firstLine="110"/>
        <w:rPr>
          <w:rFonts w:asciiTheme="minorEastAsia" w:eastAsiaTheme="minorEastAsia" w:hAnsiTheme="minorEastAsia" w:cs="宋体"/>
          <w:bCs/>
          <w:sz w:val="22"/>
          <w:szCs w:val="21"/>
        </w:rPr>
      </w:pPr>
      <w:r>
        <w:rPr>
          <w:rFonts w:asciiTheme="minorEastAsia" w:eastAsiaTheme="minorEastAsia" w:hAnsiTheme="minorEastAsia" w:cs="宋体" w:hint="eastAsia"/>
          <w:bCs/>
          <w:sz w:val="22"/>
          <w:szCs w:val="21"/>
        </w:rPr>
        <w:sym w:font="Wingdings" w:char="F082"/>
      </w:r>
      <w:r w:rsidR="00EC295E" w:rsidRPr="00EC295E">
        <w:rPr>
          <w:rFonts w:asciiTheme="minorEastAsia" w:eastAsiaTheme="minorEastAsia" w:hAnsiTheme="minorEastAsia" w:cs="宋体" w:hint="eastAsia"/>
          <w:bCs/>
          <w:sz w:val="22"/>
          <w:szCs w:val="21"/>
        </w:rPr>
        <w:t>掌握力的单位，并对1N的力有具体感受</w:t>
      </w:r>
      <w:r>
        <w:rPr>
          <w:rFonts w:asciiTheme="minorEastAsia" w:eastAsiaTheme="minorEastAsia" w:hAnsiTheme="minorEastAsia" w:cs="宋体" w:hint="eastAsia"/>
          <w:bCs/>
          <w:sz w:val="22"/>
          <w:szCs w:val="21"/>
        </w:rPr>
        <w:t>；</w:t>
      </w:r>
    </w:p>
    <w:p w:rsidR="00B67B76" w:rsidRDefault="00863E55" w:rsidP="00F0754F">
      <w:pPr>
        <w:ind w:firstLineChars="50" w:firstLine="110"/>
        <w:rPr>
          <w:rFonts w:asciiTheme="minorEastAsia" w:eastAsiaTheme="minorEastAsia" w:hAnsiTheme="minorEastAsia" w:cs="宋体"/>
          <w:bCs/>
          <w:sz w:val="22"/>
          <w:szCs w:val="21"/>
        </w:rPr>
      </w:pPr>
      <w:r>
        <w:rPr>
          <w:rFonts w:asciiTheme="minorEastAsia" w:eastAsiaTheme="minorEastAsia" w:hAnsiTheme="minorEastAsia" w:cs="宋体" w:hint="eastAsia"/>
          <w:bCs/>
          <w:sz w:val="22"/>
          <w:szCs w:val="21"/>
        </w:rPr>
        <w:sym w:font="Wingdings" w:char="F083"/>
      </w:r>
      <w:r w:rsidR="00EC295E" w:rsidRPr="00EC295E">
        <w:rPr>
          <w:rFonts w:asciiTheme="minorEastAsia" w:eastAsiaTheme="minorEastAsia" w:hAnsiTheme="minorEastAsia" w:cs="宋体" w:hint="eastAsia"/>
          <w:bCs/>
          <w:sz w:val="22"/>
          <w:szCs w:val="21"/>
        </w:rPr>
        <w:t>能掌握并熟练画出力的示意图</w:t>
      </w:r>
      <w:r>
        <w:rPr>
          <w:rFonts w:asciiTheme="minorEastAsia" w:eastAsiaTheme="minorEastAsia" w:hAnsiTheme="minorEastAsia" w:cs="宋体" w:hint="eastAsia"/>
          <w:bCs/>
          <w:sz w:val="22"/>
          <w:szCs w:val="21"/>
        </w:rPr>
        <w:t>。</w:t>
      </w:r>
    </w:p>
    <w:p w:rsidR="00B67B76" w:rsidRDefault="00863E55">
      <w:pPr>
        <w:pStyle w:val="1"/>
        <w:numPr>
          <w:ilvl w:val="0"/>
          <w:numId w:val="2"/>
        </w:numPr>
        <w:ind w:firstLineChars="0"/>
        <w:rPr>
          <w:rFonts w:asciiTheme="minorEastAsia" w:eastAsiaTheme="minorEastAsia" w:hAnsiTheme="minorEastAsia" w:cs="宋体"/>
          <w:bCs/>
          <w:sz w:val="22"/>
          <w:szCs w:val="21"/>
        </w:rPr>
      </w:pPr>
      <w:r>
        <w:rPr>
          <w:rFonts w:asciiTheme="minorEastAsia" w:eastAsiaTheme="minorEastAsia" w:hAnsiTheme="minorEastAsia" w:cs="宋体" w:hint="eastAsia"/>
          <w:bCs/>
          <w:sz w:val="22"/>
          <w:szCs w:val="21"/>
        </w:rPr>
        <w:t>过程与方法</w:t>
      </w:r>
    </w:p>
    <w:p w:rsidR="00EC295E" w:rsidRDefault="00863E55">
      <w:pPr>
        <w:rPr>
          <w:rFonts w:asciiTheme="minorEastAsia" w:eastAsiaTheme="minorEastAsia" w:hAnsiTheme="minorEastAsia" w:hint="eastAsia"/>
          <w:sz w:val="22"/>
        </w:rPr>
      </w:pPr>
      <w:r>
        <w:rPr>
          <w:rFonts w:asciiTheme="minorEastAsia" w:eastAsiaTheme="minorEastAsia" w:hAnsiTheme="minorEastAsia" w:cs="宋体" w:hint="eastAsia"/>
          <w:bCs/>
          <w:sz w:val="22"/>
          <w:szCs w:val="21"/>
        </w:rPr>
        <w:t xml:space="preserve"> </w:t>
      </w:r>
      <w:r w:rsidR="00EC295E">
        <w:rPr>
          <w:rFonts w:asciiTheme="minorEastAsia" w:eastAsiaTheme="minorEastAsia" w:hAnsiTheme="minorEastAsia" w:hint="eastAsia"/>
          <w:sz w:val="22"/>
        </w:rPr>
        <w:sym w:font="Wingdings" w:char="F081"/>
      </w:r>
      <w:r w:rsidR="00EC295E">
        <w:rPr>
          <w:rFonts w:asciiTheme="minorEastAsia" w:eastAsiaTheme="minorEastAsia" w:hAnsiTheme="minorEastAsia" w:hint="eastAsia"/>
          <w:sz w:val="22"/>
        </w:rPr>
        <w:t>通过活动和生活经验感受影响力的作用效果的几个因素；</w:t>
      </w:r>
    </w:p>
    <w:p w:rsidR="00B67B76" w:rsidRDefault="00EC295E" w:rsidP="00EC295E">
      <w:pPr>
        <w:ind w:firstLineChars="50" w:firstLine="110"/>
        <w:rPr>
          <w:rFonts w:asciiTheme="minorEastAsia" w:eastAsiaTheme="minorEastAsia" w:hAnsiTheme="minorEastAsia" w:cs="宋体"/>
          <w:bCs/>
          <w:sz w:val="22"/>
          <w:szCs w:val="21"/>
        </w:rPr>
      </w:pPr>
      <w:r w:rsidRPr="00EC295E">
        <w:rPr>
          <w:rFonts w:asciiTheme="minorEastAsia" w:eastAsiaTheme="minorEastAsia" w:hAnsiTheme="minorEastAsia" w:cs="宋体" w:hint="eastAsia"/>
          <w:bCs/>
          <w:sz w:val="22"/>
          <w:szCs w:val="21"/>
        </w:rPr>
        <w:sym w:font="Wingdings" w:char="F082"/>
      </w:r>
      <w:r>
        <w:rPr>
          <w:rFonts w:asciiTheme="minorEastAsia" w:eastAsiaTheme="minorEastAsia" w:hAnsiTheme="minorEastAsia" w:cs="宋体" w:hint="eastAsia"/>
          <w:bCs/>
          <w:sz w:val="22"/>
          <w:szCs w:val="21"/>
        </w:rPr>
        <w:t>体验用控制变量法进行力的三要素研究</w:t>
      </w:r>
      <w:r w:rsidR="00863E55">
        <w:rPr>
          <w:rFonts w:asciiTheme="minorEastAsia" w:eastAsiaTheme="minorEastAsia" w:hAnsiTheme="minorEastAsia" w:cs="宋体" w:hint="eastAsia"/>
          <w:bCs/>
          <w:sz w:val="22"/>
          <w:szCs w:val="21"/>
        </w:rPr>
        <w:t>。</w:t>
      </w:r>
    </w:p>
    <w:p w:rsidR="00B67B76" w:rsidRDefault="00863E55">
      <w:pPr>
        <w:pStyle w:val="1"/>
        <w:numPr>
          <w:ilvl w:val="0"/>
          <w:numId w:val="2"/>
        </w:numPr>
        <w:ind w:firstLineChars="0"/>
        <w:rPr>
          <w:rFonts w:asciiTheme="minorEastAsia" w:eastAsiaTheme="minorEastAsia" w:hAnsiTheme="minorEastAsia" w:cs="宋体" w:hint="eastAsia"/>
          <w:bCs/>
          <w:sz w:val="22"/>
          <w:szCs w:val="21"/>
        </w:rPr>
      </w:pPr>
      <w:r>
        <w:rPr>
          <w:rFonts w:asciiTheme="minorEastAsia" w:eastAsiaTheme="minorEastAsia" w:hAnsiTheme="minorEastAsia" w:cs="宋体" w:hint="eastAsia"/>
          <w:bCs/>
          <w:sz w:val="22"/>
          <w:szCs w:val="21"/>
        </w:rPr>
        <w:t>情感态度与价值观</w:t>
      </w:r>
    </w:p>
    <w:p w:rsidR="00EC295E" w:rsidRDefault="00EC295E" w:rsidP="00F0754F">
      <w:pPr>
        <w:pStyle w:val="1"/>
        <w:ind w:firstLineChars="50" w:firstLine="110"/>
        <w:rPr>
          <w:rFonts w:asciiTheme="minorEastAsia" w:eastAsiaTheme="minorEastAsia" w:hAnsiTheme="minorEastAsia" w:cs="宋体" w:hint="eastAsia"/>
          <w:bCs/>
          <w:sz w:val="22"/>
          <w:szCs w:val="21"/>
        </w:rPr>
      </w:pPr>
      <w:r w:rsidRPr="00EC295E">
        <w:rPr>
          <w:rFonts w:asciiTheme="minorEastAsia" w:eastAsiaTheme="minorEastAsia" w:hAnsiTheme="minorEastAsia" w:cs="宋体" w:hint="eastAsia"/>
          <w:bCs/>
          <w:sz w:val="22"/>
          <w:szCs w:val="21"/>
        </w:rPr>
        <w:sym w:font="Wingdings" w:char="F081"/>
      </w:r>
      <w:r>
        <w:rPr>
          <w:rFonts w:asciiTheme="minorEastAsia" w:eastAsiaTheme="minorEastAsia" w:hAnsiTheme="minorEastAsia" w:cs="宋体" w:hint="eastAsia"/>
          <w:bCs/>
          <w:sz w:val="22"/>
          <w:szCs w:val="21"/>
        </w:rPr>
        <w:t>用不同的方法描述力的作用效果；</w:t>
      </w:r>
    </w:p>
    <w:p w:rsidR="00EC295E" w:rsidRPr="00EC295E" w:rsidRDefault="00EC295E" w:rsidP="00F0754F">
      <w:pPr>
        <w:pStyle w:val="1"/>
        <w:ind w:firstLineChars="0"/>
        <w:rPr>
          <w:rFonts w:asciiTheme="minorEastAsia" w:eastAsiaTheme="minorEastAsia" w:hAnsiTheme="minorEastAsia" w:cs="宋体"/>
          <w:bCs/>
          <w:sz w:val="22"/>
          <w:szCs w:val="21"/>
        </w:rPr>
      </w:pPr>
      <w:r w:rsidRPr="00EC295E">
        <w:rPr>
          <w:rFonts w:asciiTheme="minorEastAsia" w:eastAsiaTheme="minorEastAsia" w:hAnsiTheme="minorEastAsia" w:cs="宋体" w:hint="eastAsia"/>
          <w:bCs/>
          <w:sz w:val="22"/>
          <w:szCs w:val="21"/>
        </w:rPr>
        <w:sym w:font="Wingdings" w:char="F082"/>
      </w:r>
      <w:r>
        <w:rPr>
          <w:rFonts w:asciiTheme="minorEastAsia" w:eastAsiaTheme="minorEastAsia" w:hAnsiTheme="minorEastAsia" w:cs="宋体" w:hint="eastAsia"/>
          <w:bCs/>
          <w:sz w:val="22"/>
          <w:szCs w:val="21"/>
        </w:rPr>
        <w:t>让学生保持对科学知识的探索欲望。</w:t>
      </w:r>
    </w:p>
    <w:p w:rsidR="00B67B76" w:rsidRDefault="00863E55">
      <w:pPr>
        <w:numPr>
          <w:ilvl w:val="0"/>
          <w:numId w:val="1"/>
        </w:numPr>
        <w:rPr>
          <w:rFonts w:ascii="宋体" w:hAnsi="宋体" w:cs="宋体"/>
          <w:b/>
          <w:sz w:val="24"/>
          <w:szCs w:val="21"/>
        </w:rPr>
      </w:pPr>
      <w:r>
        <w:rPr>
          <w:rFonts w:ascii="宋体" w:hAnsi="宋体" w:cs="宋体" w:hint="eastAsia"/>
          <w:b/>
          <w:sz w:val="24"/>
          <w:szCs w:val="21"/>
        </w:rPr>
        <w:t>教学重难点</w:t>
      </w:r>
    </w:p>
    <w:p w:rsidR="00B67B76" w:rsidRDefault="00863E55">
      <w:pPr>
        <w:rPr>
          <w:rFonts w:asciiTheme="minorEastAsia" w:eastAsiaTheme="minorEastAsia" w:hAnsiTheme="minorEastAsia" w:cs="宋体"/>
          <w:bCs/>
          <w:sz w:val="22"/>
          <w:szCs w:val="21"/>
        </w:rPr>
      </w:pPr>
      <w:r>
        <w:rPr>
          <w:rFonts w:asciiTheme="minorEastAsia" w:eastAsiaTheme="minorEastAsia" w:hAnsiTheme="minorEastAsia" w:cs="宋体" w:hint="eastAsia"/>
          <w:bCs/>
          <w:sz w:val="22"/>
          <w:szCs w:val="21"/>
        </w:rPr>
        <w:t>1</w:t>
      </w:r>
      <w:r>
        <w:rPr>
          <w:rFonts w:asciiTheme="minorEastAsia" w:eastAsiaTheme="minorEastAsia" w:hAnsiTheme="minorEastAsia" w:cs="宋体" w:hint="eastAsia"/>
          <w:bCs/>
          <w:sz w:val="22"/>
          <w:szCs w:val="21"/>
        </w:rPr>
        <w:t>．</w:t>
      </w:r>
      <w:r>
        <w:rPr>
          <w:rFonts w:asciiTheme="minorEastAsia" w:eastAsiaTheme="minorEastAsia" w:hAnsiTheme="minorEastAsia" w:cs="宋体" w:hint="eastAsia"/>
          <w:bCs/>
          <w:sz w:val="22"/>
          <w:szCs w:val="21"/>
        </w:rPr>
        <w:t>力的三要素</w:t>
      </w:r>
      <w:r>
        <w:rPr>
          <w:rFonts w:asciiTheme="minorEastAsia" w:eastAsiaTheme="minorEastAsia" w:hAnsiTheme="minorEastAsia" w:cs="宋体" w:hint="eastAsia"/>
          <w:bCs/>
          <w:sz w:val="22"/>
          <w:szCs w:val="21"/>
        </w:rPr>
        <w:t>；</w:t>
      </w:r>
    </w:p>
    <w:p w:rsidR="00B67B76" w:rsidRDefault="00863E55">
      <w:pPr>
        <w:rPr>
          <w:rFonts w:asciiTheme="minorEastAsia" w:eastAsiaTheme="minorEastAsia" w:hAnsiTheme="minorEastAsia" w:cs="宋体"/>
          <w:bCs/>
          <w:sz w:val="22"/>
          <w:szCs w:val="21"/>
        </w:rPr>
      </w:pPr>
      <w:r>
        <w:rPr>
          <w:rFonts w:asciiTheme="minorEastAsia" w:eastAsiaTheme="minorEastAsia" w:hAnsiTheme="minorEastAsia" w:cs="宋体" w:hint="eastAsia"/>
          <w:bCs/>
          <w:sz w:val="22"/>
          <w:szCs w:val="21"/>
        </w:rPr>
        <w:t>2.</w:t>
      </w:r>
      <w:r>
        <w:rPr>
          <w:rFonts w:asciiTheme="minorEastAsia" w:eastAsiaTheme="minorEastAsia" w:hAnsiTheme="minorEastAsia" w:cs="宋体" w:hint="eastAsia"/>
          <w:bCs/>
          <w:sz w:val="22"/>
          <w:szCs w:val="21"/>
        </w:rPr>
        <w:t>力的示意图。</w:t>
      </w:r>
    </w:p>
    <w:p w:rsidR="00B67B76" w:rsidRDefault="00BD4B73">
      <w:pPr>
        <w:numPr>
          <w:ilvl w:val="0"/>
          <w:numId w:val="1"/>
        </w:numPr>
        <w:rPr>
          <w:rFonts w:ascii="宋体" w:hAnsi="宋体" w:cs="宋体"/>
          <w:b/>
          <w:sz w:val="24"/>
          <w:szCs w:val="21"/>
        </w:rPr>
      </w:pPr>
      <w:r>
        <w:rPr>
          <w:rFonts w:ascii="宋体" w:hAnsi="宋体" w:cs="宋体" w:hint="eastAsia"/>
          <w:b/>
          <w:sz w:val="24"/>
          <w:szCs w:val="21"/>
        </w:rPr>
        <w:t>教学</w:t>
      </w:r>
      <w:r w:rsidR="00863E55">
        <w:rPr>
          <w:rFonts w:ascii="宋体" w:hAnsi="宋体" w:cs="宋体" w:hint="eastAsia"/>
          <w:b/>
          <w:sz w:val="24"/>
          <w:szCs w:val="21"/>
        </w:rPr>
        <w:t>过程</w:t>
      </w:r>
    </w:p>
    <w:tbl>
      <w:tblPr>
        <w:tblStyle w:val="a3"/>
        <w:tblpPr w:leftFromText="180" w:rightFromText="180" w:vertAnchor="text" w:horzAnchor="page" w:tblpXSpec="center" w:tblpY="87"/>
        <w:tblOverlap w:val="never"/>
        <w:tblW w:w="11165" w:type="dxa"/>
        <w:jc w:val="center"/>
        <w:tblLayout w:type="fixed"/>
        <w:tblLook w:val="04A0" w:firstRow="1" w:lastRow="0" w:firstColumn="1" w:lastColumn="0" w:noHBand="0" w:noVBand="1"/>
      </w:tblPr>
      <w:tblGrid>
        <w:gridCol w:w="393"/>
        <w:gridCol w:w="420"/>
        <w:gridCol w:w="3292"/>
        <w:gridCol w:w="4590"/>
        <w:gridCol w:w="2470"/>
      </w:tblGrid>
      <w:tr w:rsidR="00B67B76" w:rsidTr="00F0754F">
        <w:trPr>
          <w:trHeight w:val="274"/>
          <w:jc w:val="center"/>
        </w:trPr>
        <w:tc>
          <w:tcPr>
            <w:tcW w:w="813" w:type="dxa"/>
            <w:gridSpan w:val="2"/>
          </w:tcPr>
          <w:p w:rsidR="00B67B76" w:rsidRDefault="00863E55">
            <w:pPr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教</w:t>
            </w:r>
          </w:p>
          <w:p w:rsidR="00B67B76" w:rsidRDefault="00863E55">
            <w:pPr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环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节</w:t>
            </w:r>
          </w:p>
        </w:tc>
        <w:tc>
          <w:tcPr>
            <w:tcW w:w="3292" w:type="dxa"/>
            <w:vAlign w:val="center"/>
          </w:tcPr>
          <w:p w:rsidR="00B67B76" w:rsidRDefault="00863E55"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4590" w:type="dxa"/>
            <w:vAlign w:val="center"/>
          </w:tcPr>
          <w:p w:rsidR="00B67B76" w:rsidRDefault="00863E55"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  <w:tc>
          <w:tcPr>
            <w:tcW w:w="2470" w:type="dxa"/>
            <w:vAlign w:val="center"/>
          </w:tcPr>
          <w:p w:rsidR="00B67B76" w:rsidRDefault="00863E55"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教学目的</w:t>
            </w:r>
          </w:p>
        </w:tc>
      </w:tr>
      <w:tr w:rsidR="00B67B76" w:rsidTr="00F0754F">
        <w:trPr>
          <w:trHeight w:val="1125"/>
          <w:jc w:val="center"/>
        </w:trPr>
        <w:tc>
          <w:tcPr>
            <w:tcW w:w="393" w:type="dxa"/>
            <w:vMerge w:val="restart"/>
            <w:vAlign w:val="center"/>
          </w:tcPr>
          <w:p w:rsidR="00B67B76" w:rsidRDefault="00863E55">
            <w:pPr>
              <w:spacing w:line="100" w:lineRule="atLeas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导</w:t>
            </w:r>
          </w:p>
          <w:p w:rsidR="00B67B76" w:rsidRDefault="00863E55">
            <w:pPr>
              <w:spacing w:line="100" w:lineRule="atLeas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</w:t>
            </w:r>
          </w:p>
          <w:p w:rsidR="00B67B76" w:rsidRDefault="00863E55">
            <w:pPr>
              <w:spacing w:line="100" w:lineRule="atLeas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定</w:t>
            </w:r>
          </w:p>
          <w:p w:rsidR="00B67B76" w:rsidRDefault="00863E55">
            <w:pPr>
              <w:spacing w:line="100" w:lineRule="atLeast"/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向</w:t>
            </w:r>
          </w:p>
        </w:tc>
        <w:tc>
          <w:tcPr>
            <w:tcW w:w="420" w:type="dxa"/>
            <w:vAlign w:val="center"/>
          </w:tcPr>
          <w:p w:rsidR="00B67B76" w:rsidRDefault="00863E55">
            <w:pPr>
              <w:spacing w:line="80" w:lineRule="atLeas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情境导入</w:t>
            </w:r>
          </w:p>
        </w:tc>
        <w:tc>
          <w:tcPr>
            <w:tcW w:w="3292" w:type="dxa"/>
          </w:tcPr>
          <w:p w:rsidR="00B67B76" w:rsidRDefault="00B67B76">
            <w:pPr>
              <w:rPr>
                <w:szCs w:val="21"/>
              </w:rPr>
            </w:pPr>
          </w:p>
          <w:p w:rsidR="00B67B76" w:rsidRDefault="00863E5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</w:p>
          <w:p w:rsidR="00B67B76" w:rsidRDefault="00863E55" w:rsidP="00BD4B7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 w:rsidR="00BD4B73">
              <w:rPr>
                <w:rFonts w:hint="eastAsia"/>
                <w:szCs w:val="21"/>
              </w:rPr>
              <w:t>复习导入</w:t>
            </w:r>
            <w:r>
              <w:rPr>
                <w:rFonts w:hint="eastAsia"/>
                <w:szCs w:val="21"/>
              </w:rPr>
              <w:t>，引入新课</w:t>
            </w:r>
          </w:p>
        </w:tc>
        <w:tc>
          <w:tcPr>
            <w:tcW w:w="4590" w:type="dxa"/>
            <w:vAlign w:val="center"/>
          </w:tcPr>
          <w:p w:rsidR="00B67B76" w:rsidRDefault="00863E5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思考</w:t>
            </w:r>
            <w:r>
              <w:rPr>
                <w:rFonts w:hint="eastAsia"/>
                <w:szCs w:val="21"/>
              </w:rPr>
              <w:t>影响力的作用效果的因素有哪些</w:t>
            </w:r>
          </w:p>
        </w:tc>
        <w:tc>
          <w:tcPr>
            <w:tcW w:w="2470" w:type="dxa"/>
          </w:tcPr>
          <w:p w:rsidR="00B67B76" w:rsidRDefault="00B67B76">
            <w:pPr>
              <w:spacing w:line="260" w:lineRule="exact"/>
              <w:ind w:firstLine="420"/>
              <w:rPr>
                <w:rFonts w:ascii="宋体" w:hAnsi="宋体" w:cs="宋体"/>
                <w:bCs/>
                <w:sz w:val="24"/>
                <w:szCs w:val="21"/>
              </w:rPr>
            </w:pPr>
          </w:p>
          <w:p w:rsidR="00B67B76" w:rsidRDefault="00B67B76">
            <w:pPr>
              <w:spacing w:line="260" w:lineRule="exact"/>
              <w:ind w:firstLine="420"/>
              <w:rPr>
                <w:rFonts w:ascii="宋体" w:hAnsi="宋体" w:cs="宋体"/>
                <w:bCs/>
                <w:sz w:val="24"/>
                <w:szCs w:val="21"/>
              </w:rPr>
            </w:pPr>
          </w:p>
          <w:p w:rsidR="00B67B76" w:rsidRDefault="00863E55">
            <w:pPr>
              <w:spacing w:line="260" w:lineRule="exact"/>
              <w:ind w:firstLine="420"/>
              <w:rPr>
                <w:rFonts w:ascii="宋体" w:hAnsi="宋体" w:cs="宋体"/>
                <w:bCs/>
                <w:sz w:val="24"/>
                <w:szCs w:val="21"/>
              </w:rPr>
            </w:pPr>
            <w:r>
              <w:rPr>
                <w:rFonts w:ascii="宋体" w:hAnsi="宋体" w:cs="宋体" w:hint="eastAsia"/>
                <w:bCs/>
                <w:sz w:val="24"/>
                <w:szCs w:val="21"/>
              </w:rPr>
              <w:t>通过</w:t>
            </w:r>
            <w:r w:rsidR="00BD4B73">
              <w:rPr>
                <w:rFonts w:ascii="宋体" w:hAnsi="宋体" w:cs="宋体" w:hint="eastAsia"/>
                <w:bCs/>
                <w:sz w:val="24"/>
                <w:szCs w:val="21"/>
              </w:rPr>
              <w:t>复习上节课，引出本节课的内容，加深学生的印象。</w:t>
            </w:r>
          </w:p>
          <w:p w:rsidR="00B67B76" w:rsidRDefault="00863E55">
            <w:pPr>
              <w:spacing w:line="260" w:lineRule="exact"/>
              <w:rPr>
                <w:rFonts w:ascii="宋体" w:hAnsi="宋体" w:cs="宋体"/>
                <w:bCs/>
                <w:sz w:val="24"/>
                <w:szCs w:val="21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27CA91D" wp14:editId="03706E05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204470</wp:posOffset>
                      </wp:positionV>
                      <wp:extent cx="104775" cy="104775"/>
                      <wp:effectExtent l="0" t="0" r="9525" b="9525"/>
                      <wp:wrapNone/>
                      <wp:docPr id="4" name="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732780" y="3393440"/>
                                <a:ext cx="104775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rect id="_x0000_s1026" o:spid="_x0000_s1026" o:spt="1" style="position:absolute;left:0pt;margin-left:-0.55pt;margin-top:16.1pt;height:8.25pt;width:8.25pt;z-index:251658240;v-text-anchor:middle;mso-width-relative:page;mso-height-relative:page;" fillcolor="#FFFFFF" filled="t" stroked="f" coordsize="21600,21600" o:gfxdata="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B3HT+1wAA&#10;AAcBAAAPAAAAAAAAAAEAIAAAACIAAABkcnMvZG93bnJldi54bWxQSwECFAAUAAAACACHTuJA9X/+&#10;9lgCAACIBAAADgAAAAAAAAABACAAAAAmAQAAZHJzL2Uyb0RvYy54bWxQSwUGAAAAAAYABgBZAQAA&#10;8AUAAAAA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  <w:tr w:rsidR="00B67B76" w:rsidTr="00F0754F">
        <w:trPr>
          <w:trHeight w:val="1493"/>
          <w:jc w:val="center"/>
        </w:trPr>
        <w:tc>
          <w:tcPr>
            <w:tcW w:w="393" w:type="dxa"/>
            <w:vMerge/>
            <w:vAlign w:val="center"/>
          </w:tcPr>
          <w:p w:rsidR="00B67B76" w:rsidRDefault="00B67B76">
            <w:pPr>
              <w:spacing w:line="100" w:lineRule="atLeas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420" w:type="dxa"/>
            <w:vAlign w:val="center"/>
          </w:tcPr>
          <w:p w:rsidR="00B67B76" w:rsidRDefault="00863E55">
            <w:pPr>
              <w:spacing w:line="80" w:lineRule="atLeas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</w:t>
            </w:r>
          </w:p>
          <w:p w:rsidR="00B67B76" w:rsidRDefault="00863E55">
            <w:pPr>
              <w:spacing w:line="80" w:lineRule="atLeas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习</w:t>
            </w:r>
          </w:p>
          <w:p w:rsidR="00B67B76" w:rsidRDefault="00863E55">
            <w:pPr>
              <w:spacing w:line="80" w:lineRule="atLeas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目</w:t>
            </w:r>
          </w:p>
          <w:p w:rsidR="00B67B76" w:rsidRDefault="00863E55">
            <w:pPr>
              <w:spacing w:line="80" w:lineRule="atLeas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标</w:t>
            </w:r>
          </w:p>
        </w:tc>
        <w:tc>
          <w:tcPr>
            <w:tcW w:w="3292" w:type="dxa"/>
            <w:vAlign w:val="center"/>
          </w:tcPr>
          <w:p w:rsidR="00B67B76" w:rsidRDefault="00863E55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1.</w:t>
            </w:r>
            <w:r>
              <w:rPr>
                <w:rFonts w:hint="eastAsia"/>
                <w:b/>
                <w:bCs/>
                <w:szCs w:val="21"/>
              </w:rPr>
              <w:t>板书课题</w:t>
            </w:r>
          </w:p>
          <w:p w:rsidR="00B67B76" w:rsidRDefault="00863E55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2.</w:t>
            </w:r>
            <w:r>
              <w:rPr>
                <w:rFonts w:ascii="宋体" w:hAnsi="宋体" w:cs="宋体" w:hint="eastAsia"/>
                <w:b/>
                <w:szCs w:val="21"/>
              </w:rPr>
              <w:t>出示学习目标</w:t>
            </w:r>
          </w:p>
          <w:p w:rsidR="00B67B76" w:rsidRDefault="00863E55">
            <w:pPr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  </w:t>
            </w:r>
          </w:p>
        </w:tc>
        <w:tc>
          <w:tcPr>
            <w:tcW w:w="4590" w:type="dxa"/>
          </w:tcPr>
          <w:p w:rsidR="00B67B76" w:rsidRDefault="00863E55">
            <w:pPr>
              <w:spacing w:line="10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</w:p>
          <w:p w:rsidR="00B67B76" w:rsidRDefault="00863E55">
            <w:pPr>
              <w:numPr>
                <w:ilvl w:val="0"/>
                <w:numId w:val="3"/>
              </w:numPr>
              <w:rPr>
                <w:rFonts w:ascii="宋体" w:hAnsi="宋体" w:cs="宋体"/>
                <w:bCs/>
                <w:szCs w:val="21"/>
              </w:rPr>
            </w:pPr>
            <w:proofErr w:type="gramStart"/>
            <w:r>
              <w:rPr>
                <w:rFonts w:hint="eastAsia"/>
                <w:bCs/>
                <w:szCs w:val="21"/>
              </w:rPr>
              <w:t>齐读学习</w:t>
            </w:r>
            <w:proofErr w:type="gramEnd"/>
            <w:r>
              <w:rPr>
                <w:rFonts w:hint="eastAsia"/>
                <w:bCs/>
                <w:szCs w:val="21"/>
              </w:rPr>
              <w:t>目标</w:t>
            </w:r>
            <w:r>
              <w:rPr>
                <w:rFonts w:ascii="宋体" w:hAnsi="宋体" w:cs="宋体" w:hint="eastAsia"/>
                <w:bCs/>
                <w:szCs w:val="21"/>
              </w:rPr>
              <w:t>；</w:t>
            </w:r>
          </w:p>
          <w:p w:rsidR="00B67B76" w:rsidRDefault="00863E55">
            <w:pPr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2</w:t>
            </w:r>
            <w:r w:rsidR="00BD4B73">
              <w:rPr>
                <w:rFonts w:hint="eastAsia"/>
                <w:szCs w:val="21"/>
              </w:rPr>
              <w:t>．把握本节</w:t>
            </w:r>
            <w:proofErr w:type="gramStart"/>
            <w:r w:rsidR="00BD4B73">
              <w:rPr>
                <w:rFonts w:hint="eastAsia"/>
                <w:szCs w:val="21"/>
              </w:rPr>
              <w:t>课需要</w:t>
            </w:r>
            <w:proofErr w:type="gramEnd"/>
            <w:r w:rsidR="00BD4B73">
              <w:rPr>
                <w:rFonts w:hint="eastAsia"/>
                <w:szCs w:val="21"/>
              </w:rPr>
              <w:t>重点理解、掌握的知识</w:t>
            </w:r>
            <w:r>
              <w:rPr>
                <w:rFonts w:hint="eastAsia"/>
                <w:szCs w:val="21"/>
              </w:rPr>
              <w:t>。</w:t>
            </w:r>
          </w:p>
        </w:tc>
        <w:tc>
          <w:tcPr>
            <w:tcW w:w="2470" w:type="dxa"/>
          </w:tcPr>
          <w:p w:rsidR="00B67B76" w:rsidRDefault="00863E55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让学生明确学习目标，了解本</w:t>
            </w:r>
            <w:proofErr w:type="gramStart"/>
            <w:r>
              <w:rPr>
                <w:rFonts w:hint="eastAsia"/>
                <w:szCs w:val="21"/>
              </w:rPr>
              <w:t>堂知识</w:t>
            </w:r>
            <w:proofErr w:type="gramEnd"/>
            <w:r>
              <w:rPr>
                <w:rFonts w:hint="eastAsia"/>
                <w:szCs w:val="21"/>
              </w:rPr>
              <w:t>点和重难点，以便有目的自学新课，起导</w:t>
            </w:r>
            <w:proofErr w:type="gramStart"/>
            <w:r>
              <w:rPr>
                <w:rFonts w:hint="eastAsia"/>
                <w:szCs w:val="21"/>
              </w:rPr>
              <w:t>教导学导测作用</w:t>
            </w:r>
            <w:proofErr w:type="gramEnd"/>
            <w:r>
              <w:rPr>
                <w:rFonts w:hint="eastAsia"/>
                <w:szCs w:val="21"/>
              </w:rPr>
              <w:t>.</w:t>
            </w:r>
          </w:p>
        </w:tc>
      </w:tr>
      <w:tr w:rsidR="00B67B76" w:rsidTr="00F0754F">
        <w:trPr>
          <w:trHeight w:val="2217"/>
          <w:jc w:val="center"/>
        </w:trPr>
        <w:tc>
          <w:tcPr>
            <w:tcW w:w="813" w:type="dxa"/>
            <w:gridSpan w:val="2"/>
            <w:vAlign w:val="center"/>
          </w:tcPr>
          <w:p w:rsidR="00B67B76" w:rsidRDefault="00863E55">
            <w:pPr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自</w:t>
            </w:r>
          </w:p>
          <w:p w:rsidR="00B67B76" w:rsidRDefault="00B67B76">
            <w:pPr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  <w:p w:rsidR="00B67B76" w:rsidRDefault="00863E55">
            <w:pPr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</w:t>
            </w:r>
          </w:p>
          <w:p w:rsidR="00B67B76" w:rsidRDefault="00B67B76">
            <w:pPr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  <w:p w:rsidR="00B67B76" w:rsidRDefault="00863E55">
            <w:pPr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课</w:t>
            </w:r>
          </w:p>
          <w:p w:rsidR="00B67B76" w:rsidRDefault="00B67B76">
            <w:pPr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  <w:p w:rsidR="00B67B76" w:rsidRDefault="00863E55">
            <w:pPr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本</w:t>
            </w:r>
          </w:p>
        </w:tc>
        <w:tc>
          <w:tcPr>
            <w:tcW w:w="3292" w:type="dxa"/>
          </w:tcPr>
          <w:p w:rsidR="00B67B76" w:rsidRDefault="00863E55">
            <w:pPr>
              <w:spacing w:line="280" w:lineRule="exact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1.</w:t>
            </w:r>
            <w:r>
              <w:rPr>
                <w:rFonts w:ascii="宋体" w:hAnsi="宋体" w:cs="宋体" w:hint="eastAsia"/>
                <w:b/>
                <w:szCs w:val="21"/>
              </w:rPr>
              <w:t>出示自学提纲</w:t>
            </w:r>
            <w:r>
              <w:rPr>
                <w:rFonts w:ascii="宋体" w:hAnsi="宋体" w:cs="宋体" w:hint="eastAsia"/>
                <w:bCs/>
                <w:szCs w:val="21"/>
              </w:rPr>
              <w:t>：</w:t>
            </w:r>
          </w:p>
          <w:p w:rsidR="00B67B76" w:rsidRDefault="00863E55">
            <w:pPr>
              <w:spacing w:line="280" w:lineRule="exact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Cs/>
                <w:szCs w:val="21"/>
              </w:rPr>
              <w:t>自学课本</w:t>
            </w:r>
            <w:r>
              <w:rPr>
                <w:rFonts w:ascii="宋体" w:hAnsi="宋体" w:cs="宋体" w:hint="eastAsia"/>
                <w:bCs/>
                <w:szCs w:val="21"/>
              </w:rPr>
              <w:t>105-106</w:t>
            </w:r>
            <w:r>
              <w:rPr>
                <w:rFonts w:ascii="宋体" w:hAnsi="宋体" w:cs="宋体" w:hint="eastAsia"/>
                <w:bCs/>
                <w:szCs w:val="21"/>
              </w:rPr>
              <w:t>页，认真阅读</w:t>
            </w:r>
          </w:p>
          <w:p w:rsidR="00B67B76" w:rsidRDefault="00863E55">
            <w:pPr>
              <w:spacing w:line="280" w:lineRule="exac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 xml:space="preserve">2. </w:t>
            </w:r>
            <w:r>
              <w:rPr>
                <w:rFonts w:ascii="宋体" w:hAnsi="宋体" w:cs="宋体" w:hint="eastAsia"/>
                <w:b/>
                <w:szCs w:val="21"/>
              </w:rPr>
              <w:t>宣布自学课本</w:t>
            </w:r>
          </w:p>
          <w:p w:rsidR="00B67B76" w:rsidRDefault="00863E55">
            <w:pPr>
              <w:spacing w:line="280" w:lineRule="exact"/>
              <w:ind w:firstLineChars="200" w:firstLine="420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巡视课堂，引导学生静心自学，注意把握学生自学进程</w:t>
            </w:r>
            <w:r>
              <w:rPr>
                <w:rFonts w:ascii="宋体" w:hAnsi="宋体" w:cs="宋体" w:hint="eastAsia"/>
                <w:bCs/>
                <w:szCs w:val="21"/>
              </w:rPr>
              <w:t>.</w:t>
            </w:r>
          </w:p>
          <w:p w:rsidR="00B67B76" w:rsidRDefault="00863E55">
            <w:pPr>
              <w:spacing w:line="280" w:lineRule="exac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3.</w:t>
            </w:r>
            <w:r>
              <w:rPr>
                <w:rFonts w:ascii="宋体" w:hAnsi="宋体" w:cs="宋体" w:hint="eastAsia"/>
                <w:b/>
                <w:szCs w:val="21"/>
              </w:rPr>
              <w:t>提出探究问题，设计实验</w:t>
            </w:r>
          </w:p>
          <w:p w:rsidR="00B67B76" w:rsidRDefault="00863E55">
            <w:pPr>
              <w:spacing w:line="280" w:lineRule="exact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教师巡视课堂，了解学生所提出的探究问题</w:t>
            </w:r>
          </w:p>
        </w:tc>
        <w:tc>
          <w:tcPr>
            <w:tcW w:w="4590" w:type="dxa"/>
          </w:tcPr>
          <w:p w:rsidR="00B67B76" w:rsidRDefault="00B67B76">
            <w:pPr>
              <w:spacing w:line="260" w:lineRule="exact"/>
              <w:rPr>
                <w:rFonts w:ascii="宋体" w:hAnsi="宋体" w:cs="宋体"/>
                <w:b/>
                <w:szCs w:val="21"/>
              </w:rPr>
            </w:pPr>
          </w:p>
          <w:p w:rsidR="00B67B76" w:rsidRDefault="00B67B76">
            <w:pPr>
              <w:spacing w:line="260" w:lineRule="exact"/>
              <w:rPr>
                <w:rFonts w:ascii="宋体" w:hAnsi="宋体" w:cs="宋体"/>
                <w:b/>
                <w:szCs w:val="21"/>
              </w:rPr>
            </w:pPr>
          </w:p>
          <w:p w:rsidR="00B67B76" w:rsidRDefault="00BD4B73">
            <w:pPr>
              <w:spacing w:line="260" w:lineRule="exact"/>
              <w:rPr>
                <w:rFonts w:ascii="宋体" w:hAnsi="宋体" w:cs="宋体"/>
                <w:szCs w:val="21"/>
              </w:rPr>
            </w:pPr>
            <w:r w:rsidRPr="00BD4B73">
              <w:rPr>
                <w:rFonts w:ascii="宋体" w:hAnsi="宋体" w:cs="宋体" w:hint="eastAsia"/>
                <w:szCs w:val="21"/>
              </w:rPr>
              <w:t>围绕自学提纲自主学习课本</w:t>
            </w:r>
            <w:r>
              <w:rPr>
                <w:rFonts w:ascii="宋体" w:hAnsi="宋体" w:cs="宋体" w:hint="eastAsia"/>
                <w:szCs w:val="21"/>
              </w:rPr>
              <w:t>，</w:t>
            </w:r>
            <w:r w:rsidR="00863E55">
              <w:rPr>
                <w:rFonts w:ascii="宋体" w:hAnsi="宋体" w:cs="宋体" w:hint="eastAsia"/>
                <w:szCs w:val="21"/>
              </w:rPr>
              <w:t>勾画圈注重点及疑难点，再提出探究问题，设计实验方法及过程</w:t>
            </w:r>
          </w:p>
          <w:p w:rsidR="00B67B76" w:rsidRDefault="00863E55">
            <w:pPr>
              <w:spacing w:line="260" w:lineRule="exact"/>
              <w:rPr>
                <w:rFonts w:ascii="宋体" w:hAnsi="宋体" w:cs="宋体"/>
                <w:szCs w:val="21"/>
              </w:rPr>
            </w:pPr>
            <w:r>
              <w:t xml:space="preserve"> </w:t>
            </w:r>
          </w:p>
          <w:p w:rsidR="00B67B76" w:rsidRDefault="00B67B76">
            <w:pPr>
              <w:spacing w:line="80" w:lineRule="atLeast"/>
              <w:rPr>
                <w:sz w:val="18"/>
                <w:szCs w:val="18"/>
              </w:rPr>
            </w:pPr>
          </w:p>
        </w:tc>
        <w:tc>
          <w:tcPr>
            <w:tcW w:w="2470" w:type="dxa"/>
          </w:tcPr>
          <w:p w:rsidR="00B67B76" w:rsidRDefault="00863E55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</w:p>
          <w:p w:rsidR="00B67B76" w:rsidRDefault="00863E55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“自学提纲”给学生提供了明确的自学线路图，有目的地引导帮助学生自学课本，整体感知本节所要理解掌握的知识点，培养提高学生的自主学习能力</w:t>
            </w:r>
            <w:r>
              <w:rPr>
                <w:rFonts w:ascii="宋体" w:hAnsi="宋体" w:hint="eastAsia"/>
                <w:szCs w:val="21"/>
              </w:rPr>
              <w:t>.</w:t>
            </w:r>
          </w:p>
          <w:p w:rsidR="00B67B76" w:rsidRDefault="00863E55">
            <w:pPr>
              <w:spacing w:line="2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</w:t>
            </w:r>
          </w:p>
        </w:tc>
      </w:tr>
      <w:tr w:rsidR="00B67B76" w:rsidTr="00F0754F">
        <w:trPr>
          <w:trHeight w:val="2664"/>
          <w:jc w:val="center"/>
        </w:trPr>
        <w:tc>
          <w:tcPr>
            <w:tcW w:w="813" w:type="dxa"/>
            <w:gridSpan w:val="2"/>
            <w:vAlign w:val="center"/>
          </w:tcPr>
          <w:p w:rsidR="00B67B76" w:rsidRDefault="00863E55">
            <w:pPr>
              <w:snapToGrid w:val="0"/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lastRenderedPageBreak/>
              <w:t>议</w:t>
            </w:r>
          </w:p>
          <w:p w:rsidR="00B67B76" w:rsidRDefault="00B67B76">
            <w:pPr>
              <w:snapToGrid w:val="0"/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  <w:p w:rsidR="00B67B76" w:rsidRDefault="00863E55">
            <w:pPr>
              <w:snapToGrid w:val="0"/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探</w:t>
            </w:r>
          </w:p>
          <w:p w:rsidR="00B67B76" w:rsidRDefault="00B67B76">
            <w:pPr>
              <w:snapToGrid w:val="0"/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  <w:p w:rsidR="00B67B76" w:rsidRDefault="00863E55">
            <w:pPr>
              <w:snapToGrid w:val="0"/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交</w:t>
            </w:r>
          </w:p>
          <w:p w:rsidR="00B67B76" w:rsidRDefault="00B67B76">
            <w:pPr>
              <w:snapToGrid w:val="0"/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  <w:p w:rsidR="00B67B76" w:rsidRDefault="00863E55">
            <w:pPr>
              <w:snapToGrid w:val="0"/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流</w:t>
            </w:r>
          </w:p>
        </w:tc>
        <w:tc>
          <w:tcPr>
            <w:tcW w:w="3292" w:type="dxa"/>
          </w:tcPr>
          <w:p w:rsidR="00B67B76" w:rsidRDefault="00863E55">
            <w:pPr>
              <w:snapToGrid w:val="0"/>
              <w:spacing w:line="260" w:lineRule="exac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宣布</w:t>
            </w:r>
            <w:proofErr w:type="gramStart"/>
            <w:r>
              <w:rPr>
                <w:rFonts w:hint="eastAsia"/>
                <w:b/>
                <w:bCs/>
                <w:szCs w:val="21"/>
              </w:rPr>
              <w:t>议探交流</w:t>
            </w:r>
            <w:proofErr w:type="gramEnd"/>
            <w:r>
              <w:rPr>
                <w:rFonts w:hint="eastAsia"/>
                <w:b/>
                <w:bCs/>
                <w:szCs w:val="21"/>
              </w:rPr>
              <w:t>开始</w:t>
            </w:r>
          </w:p>
          <w:p w:rsidR="00B67B76" w:rsidRDefault="00863E55">
            <w:pPr>
              <w:snapToGrid w:val="0"/>
              <w:spacing w:line="260" w:lineRule="exact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1.</w:t>
            </w:r>
            <w:r>
              <w:rPr>
                <w:rFonts w:hint="eastAsia"/>
                <w:b/>
                <w:bCs/>
                <w:szCs w:val="21"/>
              </w:rPr>
              <w:t>对议：</w:t>
            </w:r>
          </w:p>
          <w:p w:rsidR="00B67B76" w:rsidRDefault="00863E55">
            <w:pPr>
              <w:snapToGrid w:val="0"/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出示对</w:t>
            </w:r>
            <w:proofErr w:type="gramStart"/>
            <w:r>
              <w:rPr>
                <w:rFonts w:hint="eastAsia"/>
                <w:szCs w:val="21"/>
              </w:rPr>
              <w:t>议交流</w:t>
            </w:r>
            <w:proofErr w:type="gramEnd"/>
            <w:r>
              <w:rPr>
                <w:rFonts w:hint="eastAsia"/>
                <w:szCs w:val="21"/>
              </w:rPr>
              <w:t>内容，即自学提纲，对议开始</w:t>
            </w:r>
            <w:r>
              <w:rPr>
                <w:rFonts w:hint="eastAsia"/>
                <w:szCs w:val="21"/>
              </w:rPr>
              <w:t>.</w:t>
            </w:r>
          </w:p>
          <w:p w:rsidR="00B67B76" w:rsidRDefault="00B67B76">
            <w:pPr>
              <w:snapToGrid w:val="0"/>
              <w:spacing w:line="260" w:lineRule="exact"/>
              <w:rPr>
                <w:b/>
                <w:bCs/>
                <w:szCs w:val="21"/>
              </w:rPr>
            </w:pPr>
          </w:p>
          <w:p w:rsidR="00B67B76" w:rsidRDefault="00863E55">
            <w:pPr>
              <w:snapToGrid w:val="0"/>
              <w:spacing w:line="260" w:lineRule="exact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2.</w:t>
            </w:r>
            <w:r>
              <w:rPr>
                <w:rFonts w:hint="eastAsia"/>
                <w:b/>
                <w:bCs/>
                <w:szCs w:val="21"/>
              </w:rPr>
              <w:t>小组</w:t>
            </w:r>
            <w:r>
              <w:rPr>
                <w:rFonts w:hint="eastAsia"/>
                <w:b/>
                <w:bCs/>
                <w:szCs w:val="21"/>
              </w:rPr>
              <w:t>讨论</w:t>
            </w:r>
            <w:r>
              <w:rPr>
                <w:rFonts w:hint="eastAsia"/>
                <w:b/>
                <w:bCs/>
                <w:szCs w:val="21"/>
              </w:rPr>
              <w:t>：</w:t>
            </w:r>
          </w:p>
          <w:p w:rsidR="00B67B76" w:rsidRDefault="00863E55">
            <w:pPr>
              <w:snapToGrid w:val="0"/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  <w:proofErr w:type="gramStart"/>
            <w:r>
              <w:rPr>
                <w:rFonts w:hint="eastAsia"/>
                <w:szCs w:val="21"/>
              </w:rPr>
              <w:t>汇总</w:t>
            </w:r>
            <w:r>
              <w:rPr>
                <w:rFonts w:hint="eastAsia"/>
                <w:szCs w:val="21"/>
              </w:rPr>
              <w:t>仍</w:t>
            </w:r>
            <w:proofErr w:type="gramEnd"/>
            <w:r>
              <w:rPr>
                <w:rFonts w:hint="eastAsia"/>
                <w:szCs w:val="21"/>
              </w:rPr>
              <w:t>有疑问的</w:t>
            </w:r>
            <w:r>
              <w:rPr>
                <w:rFonts w:hint="eastAsia"/>
                <w:szCs w:val="21"/>
              </w:rPr>
              <w:t>问题，</w:t>
            </w:r>
            <w:r>
              <w:rPr>
                <w:rFonts w:hint="eastAsia"/>
                <w:szCs w:val="21"/>
              </w:rPr>
              <w:t>进行交流讨论，得出结论</w:t>
            </w:r>
          </w:p>
          <w:p w:rsidR="00B67B76" w:rsidRDefault="00B67B76">
            <w:pPr>
              <w:snapToGrid w:val="0"/>
              <w:spacing w:line="260" w:lineRule="exact"/>
              <w:rPr>
                <w:rFonts w:ascii="宋体" w:hAnsi="宋体" w:cs="宋体"/>
                <w:b/>
                <w:szCs w:val="21"/>
              </w:rPr>
            </w:pPr>
          </w:p>
          <w:p w:rsidR="00B67B76" w:rsidRDefault="00863E55">
            <w:pPr>
              <w:snapToGrid w:val="0"/>
              <w:spacing w:line="260" w:lineRule="exact"/>
              <w:rPr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3.</w:t>
            </w:r>
            <w:r>
              <w:rPr>
                <w:rFonts w:ascii="宋体" w:hAnsi="宋体" w:cs="宋体" w:hint="eastAsia"/>
                <w:b/>
                <w:szCs w:val="21"/>
              </w:rPr>
              <w:t>巡堂：</w:t>
            </w:r>
            <w:r>
              <w:rPr>
                <w:rFonts w:ascii="宋体" w:hAnsi="宋体" w:cs="宋体" w:hint="eastAsia"/>
                <w:bCs/>
                <w:szCs w:val="21"/>
              </w:rPr>
              <w:t>观察了解学生的讨论情况，了解存在</w:t>
            </w:r>
            <w:r w:rsidR="00BD4B73">
              <w:rPr>
                <w:rFonts w:ascii="宋体" w:hAnsi="宋体" w:cs="宋体" w:hint="eastAsia"/>
                <w:bCs/>
                <w:szCs w:val="21"/>
              </w:rPr>
              <w:t>的共性问题，引导</w:t>
            </w:r>
            <w:r>
              <w:rPr>
                <w:rFonts w:ascii="宋体" w:hAnsi="宋体" w:cs="宋体" w:hint="eastAsia"/>
                <w:bCs/>
                <w:szCs w:val="21"/>
              </w:rPr>
              <w:t>小组解决问题</w:t>
            </w:r>
            <w:r>
              <w:rPr>
                <w:rFonts w:ascii="宋体" w:hAnsi="宋体" w:cs="宋体" w:hint="eastAsia"/>
                <w:bCs/>
                <w:szCs w:val="21"/>
              </w:rPr>
              <w:t>.</w:t>
            </w:r>
          </w:p>
        </w:tc>
        <w:tc>
          <w:tcPr>
            <w:tcW w:w="4590" w:type="dxa"/>
          </w:tcPr>
          <w:p w:rsidR="00F0754F" w:rsidRDefault="00F0754F">
            <w:pPr>
              <w:snapToGrid w:val="0"/>
              <w:spacing w:line="240" w:lineRule="exact"/>
              <w:rPr>
                <w:rFonts w:ascii="宋体" w:hAnsi="宋体" w:hint="eastAsia"/>
                <w:b/>
                <w:szCs w:val="21"/>
              </w:rPr>
            </w:pPr>
          </w:p>
          <w:p w:rsidR="00F0754F" w:rsidRDefault="00F0754F">
            <w:pPr>
              <w:snapToGrid w:val="0"/>
              <w:spacing w:line="240" w:lineRule="exact"/>
              <w:rPr>
                <w:rFonts w:ascii="宋体" w:hAnsi="宋体" w:hint="eastAsia"/>
                <w:b/>
                <w:szCs w:val="21"/>
              </w:rPr>
            </w:pPr>
          </w:p>
          <w:p w:rsidR="00F0754F" w:rsidRDefault="00F0754F">
            <w:pPr>
              <w:snapToGrid w:val="0"/>
              <w:spacing w:line="240" w:lineRule="exact"/>
              <w:rPr>
                <w:rFonts w:ascii="宋体" w:hAnsi="宋体" w:hint="eastAsia"/>
                <w:b/>
                <w:szCs w:val="21"/>
              </w:rPr>
            </w:pPr>
          </w:p>
          <w:p w:rsidR="00B67B76" w:rsidRDefault="00863E55">
            <w:pPr>
              <w:snapToGrid w:val="0"/>
              <w:spacing w:line="2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师友对议：</w:t>
            </w:r>
          </w:p>
          <w:p w:rsidR="00B67B76" w:rsidRDefault="00863E55">
            <w:pPr>
              <w:snapToGrid w:val="0"/>
              <w:spacing w:line="2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</w:t>
            </w:r>
            <w:r w:rsidR="00BD4B73">
              <w:rPr>
                <w:rFonts w:ascii="宋体" w:hAnsi="宋体" w:hint="eastAsia"/>
                <w:szCs w:val="21"/>
              </w:rPr>
              <w:t>全体学生起立，针对自学提纲同组师友对议，师问友答</w:t>
            </w:r>
            <w:r w:rsidR="00F0754F">
              <w:rPr>
                <w:rFonts w:ascii="宋体" w:hAnsi="宋体" w:hint="eastAsia"/>
                <w:szCs w:val="21"/>
              </w:rPr>
              <w:t>，互助学习。</w:t>
            </w:r>
          </w:p>
          <w:p w:rsidR="00B67B76" w:rsidRDefault="00B67B76">
            <w:pPr>
              <w:snapToGrid w:val="0"/>
              <w:spacing w:line="240" w:lineRule="exact"/>
              <w:rPr>
                <w:rFonts w:ascii="宋体" w:hAnsi="宋体"/>
                <w:b/>
                <w:szCs w:val="21"/>
              </w:rPr>
            </w:pPr>
          </w:p>
          <w:p w:rsidR="00B67B76" w:rsidRDefault="00863E55">
            <w:pPr>
              <w:snapToGrid w:val="0"/>
              <w:spacing w:line="24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小组</w:t>
            </w:r>
            <w:r>
              <w:rPr>
                <w:rFonts w:ascii="宋体" w:hAnsi="宋体" w:hint="eastAsia"/>
                <w:b/>
                <w:szCs w:val="21"/>
              </w:rPr>
              <w:t>讨论</w:t>
            </w:r>
            <w:r>
              <w:rPr>
                <w:rFonts w:ascii="宋体" w:hAnsi="宋体" w:hint="eastAsia"/>
                <w:b/>
                <w:szCs w:val="21"/>
              </w:rPr>
              <w:t>：</w:t>
            </w:r>
          </w:p>
          <w:p w:rsidR="00B67B76" w:rsidRDefault="00863E55">
            <w:pPr>
              <w:snapToGrid w:val="0"/>
              <w:spacing w:line="240" w:lineRule="exac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   </w:t>
            </w:r>
            <w:r>
              <w:rPr>
                <w:rFonts w:ascii="宋体" w:hAnsi="宋体" w:hint="eastAsia"/>
                <w:bCs/>
                <w:szCs w:val="21"/>
              </w:rPr>
              <w:t>对</w:t>
            </w:r>
            <w:proofErr w:type="gramStart"/>
            <w:r>
              <w:rPr>
                <w:rFonts w:ascii="宋体" w:hAnsi="宋体" w:hint="eastAsia"/>
                <w:bCs/>
                <w:szCs w:val="21"/>
              </w:rPr>
              <w:t>议交流</w:t>
            </w:r>
            <w:proofErr w:type="gramEnd"/>
            <w:r>
              <w:rPr>
                <w:rFonts w:ascii="宋体" w:hAnsi="宋体" w:hint="eastAsia"/>
                <w:bCs/>
                <w:szCs w:val="21"/>
              </w:rPr>
              <w:t>后，由组长组织</w:t>
            </w:r>
            <w:r>
              <w:rPr>
                <w:rFonts w:ascii="宋体" w:hAnsi="宋体" w:hint="eastAsia"/>
                <w:bCs/>
                <w:szCs w:val="21"/>
              </w:rPr>
              <w:t>小组成员汇总问题，并</w:t>
            </w:r>
            <w:r>
              <w:rPr>
                <w:rFonts w:ascii="宋体" w:hAnsi="宋体" w:hint="eastAsia"/>
                <w:bCs/>
                <w:szCs w:val="21"/>
              </w:rPr>
              <w:t>进行讨论</w:t>
            </w:r>
          </w:p>
          <w:p w:rsidR="00B67B76" w:rsidRPr="00F0754F" w:rsidRDefault="00B67B76" w:rsidP="00F0754F">
            <w:pPr>
              <w:snapToGrid w:val="0"/>
              <w:spacing w:line="240" w:lineRule="exac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470" w:type="dxa"/>
          </w:tcPr>
          <w:p w:rsidR="00B67B76" w:rsidRDefault="00863E55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1.</w:t>
            </w:r>
            <w:r>
              <w:rPr>
                <w:rFonts w:ascii="宋体" w:hAnsi="宋体" w:hint="eastAsia"/>
                <w:szCs w:val="21"/>
              </w:rPr>
              <w:t>起立对议，以促使每位学生参与交流讨论</w:t>
            </w:r>
            <w:r>
              <w:rPr>
                <w:rFonts w:ascii="宋体" w:hAnsi="宋体" w:hint="eastAsia"/>
                <w:szCs w:val="21"/>
              </w:rPr>
              <w:t>;</w:t>
            </w:r>
          </w:p>
          <w:p w:rsidR="00B67B76" w:rsidRDefault="00863E55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 xml:space="preserve"> 2.</w:t>
            </w:r>
            <w:r>
              <w:rPr>
                <w:rFonts w:ascii="宋体" w:hAnsi="宋体" w:hint="eastAsia"/>
                <w:szCs w:val="21"/>
              </w:rPr>
              <w:t>小</w:t>
            </w:r>
            <w:r>
              <w:rPr>
                <w:rFonts w:ascii="宋体" w:hAnsi="宋体" w:hint="eastAsia"/>
                <w:szCs w:val="21"/>
              </w:rPr>
              <w:t>组</w:t>
            </w:r>
            <w:r>
              <w:rPr>
                <w:rFonts w:ascii="宋体" w:hAnsi="宋体" w:hint="eastAsia"/>
                <w:szCs w:val="21"/>
              </w:rPr>
              <w:t>讨论</w:t>
            </w:r>
            <w:r>
              <w:rPr>
                <w:rFonts w:ascii="宋体" w:hAnsi="宋体" w:hint="eastAsia"/>
                <w:szCs w:val="21"/>
              </w:rPr>
              <w:t>意在</w:t>
            </w:r>
            <w:r>
              <w:rPr>
                <w:rFonts w:ascii="宋体" w:hAnsi="宋体" w:hint="eastAsia"/>
                <w:szCs w:val="21"/>
              </w:rPr>
              <w:t>培养学生动手合作精神，</w:t>
            </w:r>
            <w:r>
              <w:rPr>
                <w:rFonts w:ascii="宋体" w:hAnsi="宋体" w:hint="eastAsia"/>
                <w:szCs w:val="21"/>
              </w:rPr>
              <w:t>促使每个同学理解掌握自学知识内容，促进互帮互学和团队合作学习的意识</w:t>
            </w:r>
            <w:r>
              <w:rPr>
                <w:rFonts w:ascii="宋体" w:hAnsi="宋体" w:hint="eastAsia"/>
                <w:szCs w:val="21"/>
              </w:rPr>
              <w:t>;</w:t>
            </w:r>
          </w:p>
          <w:p w:rsidR="00B67B76" w:rsidRDefault="00F0754F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</w:p>
        </w:tc>
      </w:tr>
      <w:tr w:rsidR="00B67B76" w:rsidTr="00F0754F">
        <w:trPr>
          <w:trHeight w:val="3814"/>
          <w:jc w:val="center"/>
        </w:trPr>
        <w:tc>
          <w:tcPr>
            <w:tcW w:w="813" w:type="dxa"/>
            <w:gridSpan w:val="2"/>
            <w:vAlign w:val="center"/>
          </w:tcPr>
          <w:p w:rsidR="00B67B76" w:rsidRDefault="00B67B76">
            <w:pPr>
              <w:snapToGrid w:val="0"/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  <w:p w:rsidR="00B67B76" w:rsidRDefault="00B67B76">
            <w:pPr>
              <w:snapToGrid w:val="0"/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  <w:p w:rsidR="00B67B76" w:rsidRDefault="00863E55">
            <w:pPr>
              <w:snapToGrid w:val="0"/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展</w:t>
            </w:r>
          </w:p>
          <w:p w:rsidR="00B67B76" w:rsidRDefault="00B67B76">
            <w:pPr>
              <w:snapToGrid w:val="0"/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  <w:p w:rsidR="00B67B76" w:rsidRDefault="00863E55">
            <w:pPr>
              <w:snapToGrid w:val="0"/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示</w:t>
            </w:r>
          </w:p>
          <w:p w:rsidR="00B67B76" w:rsidRDefault="00B67B76">
            <w:pPr>
              <w:snapToGrid w:val="0"/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  <w:p w:rsidR="00B67B76" w:rsidRDefault="00863E55">
            <w:pPr>
              <w:snapToGrid w:val="0"/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评</w:t>
            </w:r>
          </w:p>
          <w:p w:rsidR="00B67B76" w:rsidRDefault="00B67B76">
            <w:pPr>
              <w:snapToGrid w:val="0"/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  <w:p w:rsidR="00B67B76" w:rsidRDefault="00863E55">
            <w:pPr>
              <w:snapToGrid w:val="0"/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讲</w:t>
            </w:r>
          </w:p>
        </w:tc>
        <w:tc>
          <w:tcPr>
            <w:tcW w:w="3292" w:type="dxa"/>
          </w:tcPr>
          <w:p w:rsidR="00B67B76" w:rsidRDefault="00863E55">
            <w:pPr>
              <w:snapToGrid w:val="0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1.</w:t>
            </w:r>
            <w:r>
              <w:rPr>
                <w:rFonts w:hint="eastAsia"/>
                <w:b/>
                <w:bCs/>
                <w:szCs w:val="21"/>
              </w:rPr>
              <w:t>指名展示：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</w:p>
          <w:p w:rsidR="00B67B76" w:rsidRDefault="00863E55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要求学友展示自学提纲中的问题和实验过程及结论，要求说出判断依据</w:t>
            </w:r>
            <w:r>
              <w:rPr>
                <w:rFonts w:hint="eastAsia"/>
                <w:szCs w:val="21"/>
              </w:rPr>
              <w:t>.</w:t>
            </w:r>
          </w:p>
          <w:p w:rsidR="00B67B76" w:rsidRDefault="00863E55">
            <w:pPr>
              <w:numPr>
                <w:ilvl w:val="0"/>
                <w:numId w:val="4"/>
              </w:numPr>
              <w:snapToGrid w:val="0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后进展示：</w:t>
            </w:r>
          </w:p>
          <w:p w:rsidR="00B67B76" w:rsidRDefault="00863E55">
            <w:pPr>
              <w:snapToGrid w:val="0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指名后进生叙述理论依据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适当给予鼓励</w:t>
            </w:r>
            <w:r>
              <w:rPr>
                <w:rFonts w:hint="eastAsia"/>
                <w:szCs w:val="21"/>
              </w:rPr>
              <w:t>.</w:t>
            </w:r>
          </w:p>
          <w:p w:rsidR="00B67B76" w:rsidRDefault="00863E55">
            <w:pPr>
              <w:numPr>
                <w:ilvl w:val="0"/>
                <w:numId w:val="4"/>
              </w:numPr>
              <w:snapToGrid w:val="0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教师点评：</w:t>
            </w:r>
          </w:p>
          <w:p w:rsidR="00B67B76" w:rsidRDefault="00863E55">
            <w:pPr>
              <w:snapToGrid w:val="0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对学友和后进生的回答作适当纠正和赞赏</w:t>
            </w:r>
            <w:r>
              <w:rPr>
                <w:rFonts w:hint="eastAsia"/>
                <w:szCs w:val="21"/>
              </w:rPr>
              <w:t>.</w:t>
            </w:r>
          </w:p>
          <w:p w:rsidR="00B67B76" w:rsidRDefault="00863E55">
            <w:pPr>
              <w:numPr>
                <w:ilvl w:val="0"/>
                <w:numId w:val="4"/>
              </w:numPr>
              <w:snapToGrid w:val="0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归纳小结：</w:t>
            </w:r>
          </w:p>
          <w:p w:rsidR="00B67B76" w:rsidRDefault="00863E55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师生共同归纳</w:t>
            </w:r>
            <w:r>
              <w:rPr>
                <w:rFonts w:hint="eastAsia"/>
                <w:szCs w:val="21"/>
              </w:rPr>
              <w:t>影响力的作用效果的因素，总结</w:t>
            </w:r>
            <w:proofErr w:type="gramStart"/>
            <w:r>
              <w:rPr>
                <w:rFonts w:hint="eastAsia"/>
                <w:szCs w:val="21"/>
              </w:rPr>
              <w:t>在画力的</w:t>
            </w:r>
            <w:proofErr w:type="gramEnd"/>
            <w:r>
              <w:rPr>
                <w:rFonts w:hint="eastAsia"/>
                <w:szCs w:val="21"/>
              </w:rPr>
              <w:t>示意图时需要注意的问题</w:t>
            </w:r>
          </w:p>
        </w:tc>
        <w:tc>
          <w:tcPr>
            <w:tcW w:w="4590" w:type="dxa"/>
          </w:tcPr>
          <w:p w:rsidR="00B67B76" w:rsidRDefault="00863E55">
            <w:pPr>
              <w:snapToGrid w:val="0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师友展示：</w:t>
            </w:r>
          </w:p>
          <w:p w:rsidR="00B67B76" w:rsidRDefault="00863E55">
            <w:pPr>
              <w:snapToGrid w:val="0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针对“自学提纲”中提出的问题和尝试练习，老师点名，师友同时起立，学友回答，师傅点评补充</w:t>
            </w:r>
            <w:r>
              <w:rPr>
                <w:rFonts w:hint="eastAsia"/>
                <w:szCs w:val="21"/>
              </w:rPr>
              <w:t>.</w:t>
            </w:r>
          </w:p>
          <w:p w:rsidR="00B67B76" w:rsidRDefault="00B67B76">
            <w:pPr>
              <w:snapToGrid w:val="0"/>
              <w:ind w:firstLineChars="200" w:firstLine="420"/>
              <w:rPr>
                <w:szCs w:val="21"/>
              </w:rPr>
            </w:pPr>
          </w:p>
          <w:p w:rsidR="00B67B76" w:rsidRDefault="00863E55">
            <w:pPr>
              <w:snapToGrid w:val="0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质疑补充：</w:t>
            </w:r>
          </w:p>
          <w:p w:rsidR="00B67B76" w:rsidRDefault="00863E55">
            <w:pPr>
              <w:snapToGrid w:val="0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师友展示，其他小组注意倾听，发现问题和不足大胆质疑、纠错补充</w:t>
            </w:r>
            <w:r>
              <w:rPr>
                <w:rFonts w:hint="eastAsia"/>
                <w:szCs w:val="21"/>
              </w:rPr>
              <w:t>.</w:t>
            </w:r>
          </w:p>
          <w:p w:rsidR="00B67B76" w:rsidRDefault="00B67B76">
            <w:pPr>
              <w:snapToGrid w:val="0"/>
              <w:ind w:firstLineChars="200" w:firstLine="420"/>
              <w:rPr>
                <w:szCs w:val="21"/>
              </w:rPr>
            </w:pPr>
          </w:p>
          <w:p w:rsidR="00B67B76" w:rsidRDefault="00863E55">
            <w:pPr>
              <w:snapToGrid w:val="0"/>
              <w:rPr>
                <w:rFonts w:ascii="黑体" w:eastAsia="黑体" w:hAnsi="黑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做好笔记</w:t>
            </w:r>
            <w:r>
              <w:rPr>
                <w:rFonts w:ascii="黑体" w:eastAsia="黑体" w:hAnsi="黑体" w:hint="eastAsia"/>
                <w:b/>
                <w:bCs/>
                <w:szCs w:val="21"/>
              </w:rPr>
              <w:t>：</w:t>
            </w:r>
          </w:p>
          <w:p w:rsidR="00B67B76" w:rsidRDefault="00863E55">
            <w:pPr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在教师点评和归纳小结中，学生要快速做好重要知识点的记录</w:t>
            </w:r>
            <w:r>
              <w:rPr>
                <w:rFonts w:hint="eastAsia"/>
                <w:szCs w:val="21"/>
              </w:rPr>
              <w:t>.</w:t>
            </w:r>
          </w:p>
        </w:tc>
        <w:tc>
          <w:tcPr>
            <w:tcW w:w="2470" w:type="dxa"/>
          </w:tcPr>
          <w:p w:rsidR="00B67B76" w:rsidRDefault="00863E55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1.</w:t>
            </w:r>
            <w:r>
              <w:rPr>
                <w:rFonts w:ascii="宋体" w:hAnsi="宋体" w:hint="eastAsia"/>
                <w:szCs w:val="21"/>
              </w:rPr>
              <w:t>学生展示其自学成果，巩固本节知识内容，锻炼表达能力，培养独立学习的习惯，进而提高其学习能力</w:t>
            </w:r>
            <w:r>
              <w:rPr>
                <w:rFonts w:ascii="宋体" w:hAnsi="宋体" w:hint="eastAsia"/>
                <w:szCs w:val="21"/>
              </w:rPr>
              <w:t>.</w:t>
            </w:r>
          </w:p>
          <w:p w:rsidR="00B67B76" w:rsidRDefault="00863E55">
            <w:pPr>
              <w:snapToGrid w:val="0"/>
              <w:spacing w:line="320" w:lineRule="exact"/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>
              <w:rPr>
                <w:rFonts w:ascii="宋体" w:hAnsi="宋体" w:hint="eastAsia"/>
                <w:szCs w:val="21"/>
              </w:rPr>
              <w:t>鼓励师友展示点评、他组质疑补充，培养促进学生质疑问难</w:t>
            </w:r>
            <w:r>
              <w:rPr>
                <w:rFonts w:ascii="宋体" w:hAnsi="宋体" w:hint="eastAsia"/>
                <w:szCs w:val="21"/>
              </w:rPr>
              <w:t>.</w:t>
            </w:r>
          </w:p>
          <w:p w:rsidR="00B67B76" w:rsidRDefault="00863E55">
            <w:pPr>
              <w:snapToGrid w:val="0"/>
              <w:spacing w:line="320" w:lineRule="exact"/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</w:t>
            </w:r>
            <w:r>
              <w:rPr>
                <w:rFonts w:ascii="宋体" w:hAnsi="宋体" w:hint="eastAsia"/>
                <w:szCs w:val="21"/>
              </w:rPr>
              <w:t>教师点评讲解，强调知识点重难点，使学生对本节知识有更深刻的认识和把握</w:t>
            </w:r>
            <w:r>
              <w:rPr>
                <w:rFonts w:ascii="宋体" w:hAnsi="宋体" w:hint="eastAsia"/>
                <w:szCs w:val="21"/>
              </w:rPr>
              <w:t>.</w:t>
            </w:r>
          </w:p>
        </w:tc>
      </w:tr>
      <w:tr w:rsidR="00B67B76" w:rsidTr="003A0916">
        <w:trPr>
          <w:trHeight w:val="10477"/>
          <w:jc w:val="center"/>
        </w:trPr>
        <w:tc>
          <w:tcPr>
            <w:tcW w:w="813" w:type="dxa"/>
            <w:gridSpan w:val="2"/>
            <w:vAlign w:val="center"/>
          </w:tcPr>
          <w:p w:rsidR="00B67B76" w:rsidRDefault="00B67B76">
            <w:pPr>
              <w:snapToGrid w:val="0"/>
              <w:spacing w:line="100" w:lineRule="atLeast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</w:p>
          <w:p w:rsidR="00F0754F" w:rsidRDefault="00F0754F">
            <w:pPr>
              <w:snapToGrid w:val="0"/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  <w:p w:rsidR="00B67B76" w:rsidRDefault="00863E55">
            <w:pPr>
              <w:snapToGrid w:val="0"/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当</w:t>
            </w:r>
          </w:p>
          <w:p w:rsidR="00B67B76" w:rsidRDefault="00B67B76">
            <w:pPr>
              <w:snapToGrid w:val="0"/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  <w:p w:rsidR="00B67B76" w:rsidRDefault="00863E55">
            <w:pPr>
              <w:snapToGrid w:val="0"/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堂</w:t>
            </w:r>
          </w:p>
          <w:p w:rsidR="00B67B76" w:rsidRDefault="00B67B76">
            <w:pPr>
              <w:snapToGrid w:val="0"/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  <w:p w:rsidR="00B67B76" w:rsidRDefault="00863E55">
            <w:pPr>
              <w:snapToGrid w:val="0"/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检</w:t>
            </w:r>
          </w:p>
          <w:p w:rsidR="00B67B76" w:rsidRDefault="00B67B76">
            <w:pPr>
              <w:snapToGrid w:val="0"/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  <w:p w:rsidR="00B67B76" w:rsidRDefault="00863E55">
            <w:pPr>
              <w:snapToGrid w:val="0"/>
              <w:spacing w:line="100" w:lineRule="atLeast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测</w:t>
            </w:r>
          </w:p>
        </w:tc>
        <w:tc>
          <w:tcPr>
            <w:tcW w:w="3292" w:type="dxa"/>
          </w:tcPr>
          <w:p w:rsidR="00B67B76" w:rsidRDefault="00863E55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出检测题：</w:t>
            </w:r>
          </w:p>
          <w:p w:rsidR="00B67B76" w:rsidRDefault="00863E55">
            <w:pPr>
              <w:snapToGrid w:val="0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 xml:space="preserve"> </w:t>
            </w:r>
            <w:r>
              <w:rPr>
                <w:rFonts w:ascii="黑体" w:eastAsia="黑体" w:hAnsi="黑体" w:hint="eastAsia"/>
                <w:bCs/>
                <w:szCs w:val="21"/>
              </w:rPr>
              <w:t>（见右栏）</w:t>
            </w:r>
          </w:p>
          <w:p w:rsidR="00B67B76" w:rsidRDefault="00863E55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教师巡视：</w:t>
            </w:r>
          </w:p>
          <w:p w:rsidR="00B67B76" w:rsidRDefault="00863E55">
            <w:pPr>
              <w:snapToGrid w:val="0"/>
              <w:rPr>
                <w:rFonts w:ascii="黑体" w:eastAsia="黑体" w:hAnsi="黑体"/>
                <w:bCs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bCs/>
                <w:szCs w:val="21"/>
              </w:rPr>
              <w:t>教师巡视解题情况，个别辅导</w:t>
            </w:r>
            <w:r>
              <w:rPr>
                <w:rFonts w:ascii="宋体" w:hAnsi="宋体" w:cs="宋体" w:hint="eastAsia"/>
                <w:bCs/>
                <w:szCs w:val="21"/>
              </w:rPr>
              <w:t>.</w:t>
            </w:r>
          </w:p>
          <w:p w:rsidR="00B67B76" w:rsidRDefault="00863E55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公布答案：</w:t>
            </w:r>
          </w:p>
          <w:p w:rsidR="00B67B76" w:rsidRDefault="00863E55">
            <w:pPr>
              <w:snapToGrid w:val="0"/>
              <w:ind w:firstLine="421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要求互批互改，对于没有达到要求的学生，可以通过师友互助解决，并加以订正</w:t>
            </w:r>
            <w:r>
              <w:rPr>
                <w:rFonts w:ascii="宋体" w:hAnsi="宋体" w:cs="宋体" w:hint="eastAsia"/>
                <w:bCs/>
                <w:szCs w:val="21"/>
              </w:rPr>
              <w:t>.</w:t>
            </w:r>
          </w:p>
          <w:p w:rsidR="00B67B76" w:rsidRDefault="00863E55">
            <w:pPr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点评小结：</w:t>
            </w:r>
          </w:p>
          <w:p w:rsidR="00B67B76" w:rsidRDefault="00863E55">
            <w:pPr>
              <w:snapToGrid w:val="0"/>
              <w:ind w:firstLine="421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针对学生做题情况，简而精的进行点评、小结、强调</w:t>
            </w:r>
            <w:r>
              <w:rPr>
                <w:rFonts w:ascii="宋体" w:hAnsi="宋体" w:cs="宋体" w:hint="eastAsia"/>
                <w:bCs/>
                <w:szCs w:val="21"/>
              </w:rPr>
              <w:t>.</w:t>
            </w:r>
          </w:p>
          <w:p w:rsidR="00B67B76" w:rsidRDefault="00863E55">
            <w:pPr>
              <w:snapToGrid w:val="0"/>
              <w:rPr>
                <w:rFonts w:hint="eastAsia"/>
                <w:szCs w:val="21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72B9B1" wp14:editId="774A87B9">
                      <wp:simplePos x="0" y="0"/>
                      <wp:positionH relativeFrom="column">
                        <wp:posOffset>1779270</wp:posOffset>
                      </wp:positionH>
                      <wp:positionV relativeFrom="paragraph">
                        <wp:posOffset>455930</wp:posOffset>
                      </wp:positionV>
                      <wp:extent cx="171450" cy="219075"/>
                      <wp:effectExtent l="0" t="0" r="0" b="9525"/>
                      <wp:wrapNone/>
                      <wp:docPr id="5" name="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rect id="_x0000_s1026" o:spid="_x0000_s1026" o:spt="1" style="position:absolute;left:0pt;margin-left:140.1pt;margin-top:35.9pt;height:17.25pt;width:13.5pt;z-index:251660288;v-text-anchor:middle;mso-width-relative:page;mso-height-relative:page;" fillcolor="#FFFFFF" filled="t" stroked="f" coordsize="21600,21600" o:gfxdata="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nI0tw2AAAAAoBAAAPAAAA&#10;AAAAAAEAIAAAACIAAABkcnMvZG93bnJldi54bWxQSwECFAAUAAAACACHTuJABJ0MvU4CAAB8BAAA&#10;DgAAAAAAAAABACAAAAAnAQAAZHJzL2Uyb0RvYy54bWxQSwUGAAAAAAYABgBZAQAA5wUAAAAA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45CEE7" wp14:editId="6E1F2FC8">
                      <wp:simplePos x="0" y="0"/>
                      <wp:positionH relativeFrom="column">
                        <wp:posOffset>4998085</wp:posOffset>
                      </wp:positionH>
                      <wp:positionV relativeFrom="paragraph">
                        <wp:posOffset>-2429510</wp:posOffset>
                      </wp:positionV>
                      <wp:extent cx="104775" cy="104775"/>
                      <wp:effectExtent l="0" t="0" r="9525" b="9525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4775" cy="104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rect id="_x0000_s1026" o:spid="_x0000_s1026" o:spt="1" style="position:absolute;left:0pt;margin-left:393.55pt;margin-top:-191.3pt;height:8.25pt;width:8.25pt;z-index:251659264;v-text-anchor:middle;mso-width-relative:page;mso-height-relative:page;" fillcolor="#FFFFFF" filled="t" stroked="f" coordsize="21600,21600" o:gfxdata="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s9D7dsAAAANAQAADwAA&#10;AAAAAAABACAAAAAiAAAAZHJzL2Rvd25yZXYueG1sUEsBAhQAFAAAAAgAh07iQOOrS7BMAgAAfAQA&#10;AA4AAAAAAAAAAQAgAAAAKgEAAGRycy9lMm9Eb2MueG1sUEsFBgAAAAAGAAYAWQEAAOgFAAAAAA==&#10;">
                      <v:fill on="t" focussize="0,0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4144" behindDoc="1" locked="0" layoutInCell="1" allowOverlap="1" wp14:anchorId="3D7910E1" wp14:editId="68896B77">
                      <wp:simplePos x="0" y="0"/>
                      <wp:positionH relativeFrom="column">
                        <wp:posOffset>1726565</wp:posOffset>
                      </wp:positionH>
                      <wp:positionV relativeFrom="paragraph">
                        <wp:posOffset>450850</wp:posOffset>
                      </wp:positionV>
                      <wp:extent cx="302895" cy="352425"/>
                      <wp:effectExtent l="7620" t="7620" r="13335" b="20955"/>
                      <wp:wrapNone/>
                      <wp:docPr id="11" name="文本框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2895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15875" cap="flat" cmpd="sng">
                                <a:solidFill>
                                  <a:srgbClr val="FFFFFF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B67B76" w:rsidRDefault="00863E55">
                                  <w:pPr>
                                    <w:rPr>
                                      <w:sz w:val="2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  <w:szCs w:val="2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9" o:spid="_x0000_s1026" type="#_x0000_t202" style="position:absolute;left:0;text-align:left;margin-left:135.95pt;margin-top:35.5pt;width:23.85pt;height:27.75pt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" strokecolor="white" strokeweight="1.25pt">
                      <v:fill opacity="0"/>
                      <v:textbox>
                        <w:txbxContent>
                          <w:p w:rsidR="00B67B76" w:rsidRDefault="00863E55">
                            <w:pPr>
                              <w:rPr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8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716C4">
              <w:rPr>
                <w:rFonts w:hint="eastAsia"/>
                <w:szCs w:val="21"/>
              </w:rPr>
              <w:t xml:space="preserve"> </w:t>
            </w:r>
          </w:p>
          <w:p w:rsidR="000716C4" w:rsidRDefault="000716C4" w:rsidP="000716C4">
            <w:pPr>
              <w:snapToGrid w:val="0"/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统计每组得分情况，进行鼓励。</w:t>
            </w:r>
          </w:p>
        </w:tc>
        <w:tc>
          <w:tcPr>
            <w:tcW w:w="4590" w:type="dxa"/>
            <w:vAlign w:val="center"/>
          </w:tcPr>
          <w:p w:rsidR="00B67B76" w:rsidRDefault="00863E55">
            <w:pPr>
              <w:snapToGrid w:val="0"/>
              <w:rPr>
                <w:szCs w:val="21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当堂检测：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AE059E" w:rsidRDefault="00863E55" w:rsidP="00AE059E">
            <w:pPr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="000716C4">
              <w:rPr>
                <w:rFonts w:hint="eastAsia"/>
                <w:szCs w:val="21"/>
              </w:rPr>
              <w:t>（</w:t>
            </w:r>
            <w:r w:rsidR="000716C4" w:rsidRPr="000716C4">
              <w:rPr>
                <w:szCs w:val="21"/>
              </w:rPr>
              <w:t>20'</w:t>
            </w:r>
            <w:r w:rsidR="000716C4"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如图所示，分别用大小相等的力拉</w:t>
            </w:r>
            <w:proofErr w:type="gramStart"/>
            <w:r>
              <w:rPr>
                <w:rFonts w:hint="eastAsia"/>
                <w:szCs w:val="21"/>
              </w:rPr>
              <w:t>和压</w:t>
            </w:r>
            <w:r>
              <w:rPr>
                <w:rFonts w:hint="eastAsia"/>
                <w:szCs w:val="21"/>
              </w:rPr>
              <w:t>同一</w:t>
            </w:r>
            <w:proofErr w:type="gramEnd"/>
            <w:r>
              <w:rPr>
                <w:rFonts w:hint="eastAsia"/>
                <w:szCs w:val="21"/>
              </w:rPr>
              <w:t>弹簧。该实验表明，弹</w:t>
            </w:r>
            <w:r>
              <w:rPr>
                <w:rFonts w:hint="eastAsia"/>
                <w:szCs w:val="21"/>
              </w:rPr>
              <w:t>簧受力产</w:t>
            </w:r>
            <w:r w:rsidR="00AE059E">
              <w:rPr>
                <w:rFonts w:hint="eastAsia"/>
                <w:szCs w:val="21"/>
              </w:rPr>
              <w:t>生的效果</w:t>
            </w:r>
            <w:r w:rsidR="004E26EF">
              <w:rPr>
                <w:rFonts w:hint="eastAsia"/>
                <w:szCs w:val="21"/>
              </w:rPr>
              <w:t>与</w:t>
            </w:r>
          </w:p>
          <w:p w:rsidR="00AE059E" w:rsidRDefault="00863E55" w:rsidP="00AE059E">
            <w:pPr>
              <w:snapToGrid w:val="0"/>
              <w:rPr>
                <w:rFonts w:hint="eastAsia"/>
                <w:noProof/>
                <w:szCs w:val="21"/>
              </w:rPr>
            </w:pPr>
            <w:r>
              <w:rPr>
                <w:rFonts w:hint="eastAsia"/>
                <w:szCs w:val="21"/>
              </w:rPr>
              <w:t>力</w:t>
            </w:r>
            <w:r>
              <w:rPr>
                <w:rFonts w:hint="eastAsia"/>
                <w:szCs w:val="21"/>
              </w:rPr>
              <w:t>(    )</w:t>
            </w:r>
            <w:r w:rsidR="004E26EF">
              <w:rPr>
                <w:rFonts w:hint="eastAsia"/>
                <w:noProof/>
                <w:szCs w:val="21"/>
              </w:rPr>
              <w:t xml:space="preserve"> </w:t>
            </w:r>
            <w:r w:rsidR="00AE059E">
              <w:rPr>
                <w:rFonts w:hint="eastAsia"/>
                <w:noProof/>
                <w:szCs w:val="21"/>
              </w:rPr>
              <w:t xml:space="preserve">             </w:t>
            </w:r>
            <w:r w:rsidR="004E26EF">
              <w:rPr>
                <w:noProof/>
                <w:szCs w:val="21"/>
              </w:rPr>
              <w:drawing>
                <wp:inline distT="0" distB="0" distL="0" distR="0" wp14:anchorId="4A9EDC56" wp14:editId="4B77BA64">
                  <wp:extent cx="981075" cy="704850"/>
                  <wp:effectExtent l="0" t="0" r="9525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610" cy="707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AE059E" w:rsidRDefault="00AE059E" w:rsidP="00AE059E">
            <w:pPr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A.</w:t>
            </w:r>
            <w:r>
              <w:rPr>
                <w:rFonts w:hint="eastAsia"/>
                <w:szCs w:val="21"/>
              </w:rPr>
              <w:t>力的大小</w:t>
            </w:r>
          </w:p>
          <w:p w:rsidR="00B67B76" w:rsidRDefault="00863E55" w:rsidP="00AE059E">
            <w:pPr>
              <w:snapToGrid w:val="0"/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B.</w:t>
            </w:r>
            <w:r>
              <w:rPr>
                <w:rFonts w:hint="eastAsia"/>
                <w:szCs w:val="21"/>
              </w:rPr>
              <w:t>作用点有关</w:t>
            </w:r>
            <w:r w:rsidR="00AE059E">
              <w:rPr>
                <w:rFonts w:hint="eastAsia"/>
                <w:szCs w:val="21"/>
              </w:rPr>
              <w:t xml:space="preserve">           </w:t>
            </w:r>
          </w:p>
          <w:p w:rsidR="00B67B76" w:rsidRDefault="00863E55" w:rsidP="00AE059E">
            <w:pPr>
              <w:snapToGrid w:val="0"/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C.</w:t>
            </w:r>
            <w:r>
              <w:rPr>
                <w:rFonts w:hint="eastAsia"/>
                <w:szCs w:val="21"/>
              </w:rPr>
              <w:t>方向有关</w:t>
            </w:r>
            <w:r>
              <w:rPr>
                <w:rFonts w:hint="eastAsia"/>
                <w:szCs w:val="21"/>
              </w:rPr>
              <w:t xml:space="preserve">                     </w:t>
            </w:r>
          </w:p>
          <w:p w:rsidR="00B67B76" w:rsidRDefault="00863E55" w:rsidP="00AE059E">
            <w:pPr>
              <w:snapToGrid w:val="0"/>
              <w:ind w:firstLineChars="50" w:firstLine="105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D. </w:t>
            </w:r>
            <w:r>
              <w:rPr>
                <w:rFonts w:hint="eastAsia"/>
                <w:szCs w:val="21"/>
              </w:rPr>
              <w:t>大小、方向、作用点都有关</w:t>
            </w:r>
          </w:p>
          <w:p w:rsidR="000716C4" w:rsidRPr="000716C4" w:rsidRDefault="000716C4" w:rsidP="000716C4">
            <w:pPr>
              <w:snapToGrid w:val="0"/>
              <w:rPr>
                <w:rFonts w:hint="eastAsia"/>
                <w:szCs w:val="21"/>
              </w:rPr>
            </w:pPr>
            <w:r w:rsidRPr="000716C4">
              <w:rPr>
                <w:rFonts w:hint="eastAsia"/>
                <w:szCs w:val="21"/>
              </w:rPr>
              <w:t>2.</w:t>
            </w:r>
            <w:r w:rsidRPr="000716C4">
              <w:rPr>
                <w:rFonts w:hint="eastAsia"/>
                <w:szCs w:val="21"/>
              </w:rPr>
              <w:t>（</w:t>
            </w:r>
            <w:r w:rsidRPr="000716C4">
              <w:rPr>
                <w:rFonts w:hint="eastAsia"/>
                <w:szCs w:val="21"/>
              </w:rPr>
              <w:t>20'</w:t>
            </w:r>
            <w:r w:rsidRPr="000716C4">
              <w:rPr>
                <w:rFonts w:hint="eastAsia"/>
                <w:szCs w:val="21"/>
              </w:rPr>
              <w:t>）托起下列哪一物体所用的力最接近</w:t>
            </w:r>
            <w:r w:rsidRPr="000716C4">
              <w:rPr>
                <w:rFonts w:hint="eastAsia"/>
                <w:szCs w:val="21"/>
              </w:rPr>
              <w:t>1N   (    )</w:t>
            </w:r>
            <w:r w:rsidR="003A0916">
              <w:rPr>
                <w:rFonts w:hint="eastAsia"/>
                <w:szCs w:val="21"/>
              </w:rPr>
              <w:t xml:space="preserve">  </w:t>
            </w:r>
            <w:r w:rsidRPr="000716C4">
              <w:rPr>
                <w:rFonts w:hint="eastAsia"/>
                <w:szCs w:val="21"/>
              </w:rPr>
              <w:t>A.</w:t>
            </w:r>
            <w:r w:rsidRPr="000716C4">
              <w:rPr>
                <w:rFonts w:hint="eastAsia"/>
                <w:szCs w:val="21"/>
              </w:rPr>
              <w:t>一袋方便面</w:t>
            </w:r>
            <w:r>
              <w:rPr>
                <w:rFonts w:hint="eastAsia"/>
                <w:szCs w:val="21"/>
              </w:rPr>
              <w:t xml:space="preserve">     </w:t>
            </w:r>
            <w:r w:rsidRPr="000716C4">
              <w:rPr>
                <w:rFonts w:hint="eastAsia"/>
                <w:szCs w:val="21"/>
              </w:rPr>
              <w:t>B.</w:t>
            </w:r>
            <w:r w:rsidRPr="000716C4">
              <w:rPr>
                <w:rFonts w:hint="eastAsia"/>
                <w:szCs w:val="21"/>
              </w:rPr>
              <w:t>一张学生用的板凳</w:t>
            </w:r>
          </w:p>
          <w:p w:rsidR="000716C4" w:rsidRPr="000716C4" w:rsidRDefault="000716C4" w:rsidP="003A0916">
            <w:pPr>
              <w:snapToGrid w:val="0"/>
              <w:ind w:firstLineChars="350" w:firstLine="735"/>
              <w:rPr>
                <w:rFonts w:hint="eastAsia"/>
                <w:szCs w:val="21"/>
              </w:rPr>
            </w:pPr>
            <w:r w:rsidRPr="000716C4">
              <w:rPr>
                <w:rFonts w:hint="eastAsia"/>
                <w:szCs w:val="21"/>
              </w:rPr>
              <w:t>C.</w:t>
            </w:r>
            <w:r w:rsidRPr="000716C4">
              <w:rPr>
                <w:rFonts w:hint="eastAsia"/>
                <w:szCs w:val="21"/>
              </w:rPr>
              <w:t>一枚大头针</w:t>
            </w:r>
            <w:r w:rsidR="003A0916">
              <w:rPr>
                <w:rFonts w:hint="eastAsia"/>
                <w:szCs w:val="21"/>
              </w:rPr>
              <w:t xml:space="preserve">      </w:t>
            </w:r>
            <w:r w:rsidRPr="000716C4">
              <w:rPr>
                <w:rFonts w:hint="eastAsia"/>
                <w:szCs w:val="21"/>
              </w:rPr>
              <w:t>D.</w:t>
            </w:r>
            <w:r w:rsidRPr="000716C4">
              <w:rPr>
                <w:rFonts w:hint="eastAsia"/>
                <w:szCs w:val="21"/>
              </w:rPr>
              <w:t>一块砖</w:t>
            </w:r>
          </w:p>
          <w:p w:rsidR="000716C4" w:rsidRDefault="00863E55">
            <w:pPr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 w:rsidR="000716C4">
              <w:rPr>
                <w:rFonts w:hint="eastAsia"/>
                <w:szCs w:val="21"/>
              </w:rPr>
              <w:t>（</w:t>
            </w:r>
            <w:r w:rsidR="000716C4">
              <w:rPr>
                <w:rFonts w:hint="eastAsia"/>
                <w:szCs w:val="21"/>
              </w:rPr>
              <w:t>4</w:t>
            </w:r>
            <w:r w:rsidR="000716C4" w:rsidRPr="000716C4">
              <w:rPr>
                <w:szCs w:val="21"/>
              </w:rPr>
              <w:t>0'</w:t>
            </w:r>
            <w:r w:rsidR="000716C4"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如图所示，使</w:t>
            </w:r>
            <w:proofErr w:type="gramStart"/>
            <w:r>
              <w:rPr>
                <w:rFonts w:hint="eastAsia"/>
                <w:szCs w:val="21"/>
              </w:rPr>
              <w:t>一</w:t>
            </w:r>
            <w:proofErr w:type="gramEnd"/>
            <w:r>
              <w:rPr>
                <w:rFonts w:hint="eastAsia"/>
                <w:szCs w:val="21"/>
              </w:rPr>
              <w:t>薄钢条的下端固定，分别用不同的力去推它，使其发生（</w:t>
            </w: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）、（</w:t>
            </w:r>
            <w:r>
              <w:rPr>
                <w:rFonts w:hint="eastAsia"/>
                <w:szCs w:val="21"/>
              </w:rPr>
              <w:t>b</w:t>
            </w:r>
            <w:r>
              <w:rPr>
                <w:rFonts w:hint="eastAsia"/>
                <w:szCs w:val="21"/>
              </w:rPr>
              <w:t>）、（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）、</w:t>
            </w:r>
            <w:r>
              <w:rPr>
                <w:rFonts w:hint="eastAsia"/>
                <w:szCs w:val="21"/>
              </w:rPr>
              <w:t>(d)</w:t>
            </w:r>
            <w:r>
              <w:rPr>
                <w:rFonts w:hint="eastAsia"/>
                <w:szCs w:val="21"/>
              </w:rPr>
              <w:t>各图中的形变，如果力的大小</w:t>
            </w:r>
            <w:r>
              <w:rPr>
                <w:rFonts w:hint="eastAsia"/>
                <w:szCs w:val="21"/>
              </w:rPr>
              <w:t xml:space="preserve"> F1=F3=F4</w:t>
            </w:r>
            <w:r>
              <w:rPr>
                <w:rFonts w:hint="eastAsia"/>
                <w:szCs w:val="21"/>
              </w:rPr>
              <w:t>＞</w:t>
            </w:r>
            <w:r>
              <w:rPr>
                <w:rFonts w:hint="eastAsia"/>
                <w:szCs w:val="21"/>
              </w:rPr>
              <w:t>F2</w:t>
            </w:r>
          </w:p>
          <w:p w:rsidR="00B67B76" w:rsidRDefault="00863E55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）比较（</w:t>
            </w: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）、（</w:t>
            </w:r>
            <w:r>
              <w:rPr>
                <w:rFonts w:hint="eastAsia"/>
                <w:szCs w:val="21"/>
              </w:rPr>
              <w:t>b</w:t>
            </w:r>
            <w:r>
              <w:rPr>
                <w:rFonts w:hint="eastAsia"/>
                <w:szCs w:val="21"/>
              </w:rPr>
              <w:t>）两图可以说明</w:t>
            </w:r>
            <w:r>
              <w:rPr>
                <w:rFonts w:hint="eastAsia"/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szCs w:val="21"/>
              </w:rPr>
              <w:t>。</w:t>
            </w:r>
          </w:p>
          <w:p w:rsidR="00B67B76" w:rsidRDefault="00863E55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）比较（</w:t>
            </w: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）、（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）两图可以说明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</w:rPr>
              <w:t>。</w:t>
            </w:r>
            <w:r>
              <w:rPr>
                <w:rFonts w:hint="eastAsia"/>
                <w:szCs w:val="21"/>
              </w:rPr>
              <w:br/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）比较（</w:t>
            </w: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）、（</w:t>
            </w:r>
            <w:r>
              <w:rPr>
                <w:rFonts w:hint="eastAsia"/>
                <w:szCs w:val="21"/>
              </w:rPr>
              <w:t>d</w:t>
            </w:r>
            <w:r>
              <w:rPr>
                <w:rFonts w:hint="eastAsia"/>
                <w:szCs w:val="21"/>
              </w:rPr>
              <w:t>）两图可以说明</w:t>
            </w:r>
            <w:r>
              <w:rPr>
                <w:rFonts w:hint="eastAsia"/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szCs w:val="21"/>
              </w:rPr>
              <w:t>。</w:t>
            </w:r>
            <w:r>
              <w:rPr>
                <w:rFonts w:hint="eastAsia"/>
                <w:szCs w:val="21"/>
              </w:rPr>
              <w:br/>
            </w:r>
            <w:r>
              <w:rPr>
                <w:rFonts w:hint="eastAsia"/>
                <w:szCs w:val="21"/>
              </w:rPr>
              <w:t>综上可以说明力的作用效果与</w:t>
            </w:r>
            <w:r w:rsidR="000716C4">
              <w:rPr>
                <w:rFonts w:hint="eastAsia"/>
                <w:szCs w:val="21"/>
              </w:rPr>
              <w:t>______</w:t>
            </w:r>
            <w:r w:rsidR="003A0916">
              <w:rPr>
                <w:rFonts w:hint="eastAsia"/>
                <w:szCs w:val="21"/>
              </w:rPr>
              <w:t>_________</w:t>
            </w:r>
            <w:r>
              <w:rPr>
                <w:rFonts w:hint="eastAsia"/>
                <w:szCs w:val="21"/>
              </w:rPr>
              <w:t xml:space="preserve">               </w:t>
            </w:r>
            <w:r w:rsidR="000716C4">
              <w:rPr>
                <w:rFonts w:hint="eastAsia"/>
                <w:szCs w:val="21"/>
              </w:rPr>
              <w:t xml:space="preserve">                          </w:t>
            </w:r>
            <w:r>
              <w:rPr>
                <w:rFonts w:hint="eastAsia"/>
                <w:szCs w:val="21"/>
              </w:rPr>
              <w:t>有关，这种研究物理问题的方法，在物理学上叫做</w:t>
            </w:r>
            <w:r>
              <w:rPr>
                <w:rFonts w:hint="eastAsia"/>
                <w:szCs w:val="21"/>
                <w:u w:val="single"/>
              </w:rPr>
              <w:t xml:space="preserve">           </w:t>
            </w:r>
            <w:r>
              <w:rPr>
                <w:rFonts w:hint="eastAsia"/>
                <w:szCs w:val="21"/>
              </w:rPr>
              <w:t>法。</w:t>
            </w:r>
          </w:p>
          <w:p w:rsidR="00B67B76" w:rsidRDefault="00863E55">
            <w:pPr>
              <w:snapToGrid w:val="0"/>
              <w:rPr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65642A87" wp14:editId="4EC0571B">
                  <wp:simplePos x="0" y="0"/>
                  <wp:positionH relativeFrom="column">
                    <wp:posOffset>219075</wp:posOffset>
                  </wp:positionH>
                  <wp:positionV relativeFrom="paragraph">
                    <wp:posOffset>38100</wp:posOffset>
                  </wp:positionV>
                  <wp:extent cx="2254885" cy="897890"/>
                  <wp:effectExtent l="0" t="0" r="12065" b="0"/>
                  <wp:wrapTight wrapText="bothSides">
                    <wp:wrapPolygon edited="0">
                      <wp:start x="0" y="0"/>
                      <wp:lineTo x="0" y="21081"/>
                      <wp:lineTo x="21351" y="21081"/>
                      <wp:lineTo x="21351" y="0"/>
                      <wp:lineTo x="0" y="0"/>
                    </wp:wrapPolygon>
                  </wp:wrapTight>
                  <wp:docPr id="1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4343" t="7941" r="5122" b="29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4885" cy="897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Cs w:val="21"/>
              </w:rPr>
              <w:t xml:space="preserve">                         </w:t>
            </w:r>
          </w:p>
          <w:p w:rsidR="00B67B76" w:rsidRDefault="00B67B76">
            <w:pPr>
              <w:snapToGrid w:val="0"/>
              <w:rPr>
                <w:szCs w:val="21"/>
              </w:rPr>
            </w:pPr>
          </w:p>
          <w:p w:rsidR="00B67B76" w:rsidRDefault="00B67B76">
            <w:pPr>
              <w:snapToGrid w:val="0"/>
              <w:rPr>
                <w:szCs w:val="21"/>
              </w:rPr>
            </w:pPr>
          </w:p>
          <w:p w:rsidR="00B67B76" w:rsidRDefault="00B67B76">
            <w:pPr>
              <w:snapToGrid w:val="0"/>
              <w:rPr>
                <w:szCs w:val="21"/>
              </w:rPr>
            </w:pPr>
          </w:p>
          <w:p w:rsidR="00B67B76" w:rsidRDefault="00B67B76">
            <w:pPr>
              <w:snapToGrid w:val="0"/>
              <w:rPr>
                <w:b/>
                <w:bCs/>
                <w:szCs w:val="21"/>
              </w:rPr>
            </w:pPr>
          </w:p>
          <w:p w:rsidR="00B67B76" w:rsidRDefault="00B67B76">
            <w:pPr>
              <w:snapToGrid w:val="0"/>
              <w:rPr>
                <w:b/>
                <w:bCs/>
                <w:szCs w:val="21"/>
              </w:rPr>
            </w:pPr>
          </w:p>
          <w:p w:rsidR="003A0916" w:rsidRDefault="003A0916">
            <w:pPr>
              <w:snapToGrid w:val="0"/>
              <w:rPr>
                <w:rFonts w:hint="eastAsia"/>
                <w:bCs/>
                <w:szCs w:val="21"/>
              </w:rPr>
            </w:pPr>
            <w:r w:rsidRPr="003A0916">
              <w:rPr>
                <w:rFonts w:hint="eastAsia"/>
                <w:bCs/>
                <w:szCs w:val="21"/>
              </w:rPr>
              <w:t>4.</w:t>
            </w:r>
            <w:r w:rsidRPr="003A0916">
              <w:rPr>
                <w:rFonts w:hint="eastAsia"/>
                <w:bCs/>
                <w:szCs w:val="21"/>
              </w:rPr>
              <w:t>（</w:t>
            </w:r>
            <w:r w:rsidRPr="003A0916">
              <w:rPr>
                <w:rFonts w:hint="eastAsia"/>
                <w:bCs/>
                <w:szCs w:val="21"/>
              </w:rPr>
              <w:t>20'</w:t>
            </w:r>
            <w:r w:rsidRPr="003A0916">
              <w:rPr>
                <w:rFonts w:hint="eastAsia"/>
                <w:bCs/>
                <w:szCs w:val="21"/>
              </w:rPr>
              <w:t>）画出下面力的示意图</w:t>
            </w:r>
          </w:p>
          <w:p w:rsidR="003A0916" w:rsidRDefault="003A0916">
            <w:pPr>
              <w:snapToGrid w:val="0"/>
              <w:rPr>
                <w:rFonts w:hint="eastAsia"/>
                <w:bCs/>
                <w:szCs w:val="21"/>
              </w:rPr>
            </w:pPr>
            <w:r w:rsidRPr="003A0916">
              <w:rPr>
                <w:rFonts w:hint="eastAsia"/>
                <w:bCs/>
                <w:szCs w:val="21"/>
              </w:rPr>
              <w:t>（</w:t>
            </w:r>
            <w:r w:rsidRPr="003A0916">
              <w:rPr>
                <w:rFonts w:hint="eastAsia"/>
                <w:bCs/>
                <w:szCs w:val="21"/>
              </w:rPr>
              <w:t>1</w:t>
            </w:r>
            <w:r w:rsidRPr="003A0916">
              <w:rPr>
                <w:rFonts w:hint="eastAsia"/>
                <w:bCs/>
                <w:szCs w:val="21"/>
              </w:rPr>
              <w:t>）木块受到桌面的支持力（</w:t>
            </w:r>
            <w:r w:rsidRPr="003A0916">
              <w:rPr>
                <w:rFonts w:hint="eastAsia"/>
                <w:bCs/>
                <w:szCs w:val="21"/>
              </w:rPr>
              <w:t>2</w:t>
            </w:r>
            <w:r w:rsidRPr="003A0916">
              <w:rPr>
                <w:rFonts w:hint="eastAsia"/>
                <w:bCs/>
                <w:szCs w:val="21"/>
              </w:rPr>
              <w:t>）电灯受到电线</w:t>
            </w:r>
            <w:r w:rsidRPr="003A0916">
              <w:rPr>
                <w:rFonts w:hint="eastAsia"/>
                <w:bCs/>
                <w:szCs w:val="21"/>
              </w:rPr>
              <w:t>10N</w:t>
            </w:r>
            <w:r w:rsidRPr="003A0916">
              <w:rPr>
                <w:rFonts w:hint="eastAsia"/>
                <w:bCs/>
                <w:szCs w:val="21"/>
              </w:rPr>
              <w:t>的拉力</w:t>
            </w:r>
          </w:p>
          <w:p w:rsidR="003A0916" w:rsidRPr="003A0916" w:rsidRDefault="003A0916">
            <w:pPr>
              <w:snapToGrid w:val="0"/>
              <w:rPr>
                <w:bCs/>
                <w:szCs w:val="21"/>
              </w:rPr>
            </w:pPr>
            <w:r>
              <w:rPr>
                <w:bCs/>
                <w:noProof/>
                <w:szCs w:val="21"/>
              </w:rPr>
              <w:drawing>
                <wp:inline distT="0" distB="0" distL="0" distR="0" wp14:anchorId="26607C20" wp14:editId="5E86A89F">
                  <wp:extent cx="1087502" cy="67627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3449" cy="67997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Cs/>
                <w:noProof/>
                <w:szCs w:val="21"/>
              </w:rPr>
              <w:t xml:space="preserve">        </w:t>
            </w:r>
            <w:r>
              <w:rPr>
                <w:bCs/>
                <w:noProof/>
                <w:szCs w:val="21"/>
              </w:rPr>
              <w:drawing>
                <wp:inline distT="0" distB="0" distL="0" distR="0" wp14:anchorId="6EFFC329" wp14:editId="64EEEF35">
                  <wp:extent cx="764554" cy="731851"/>
                  <wp:effectExtent l="0" t="0" r="0" b="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739" cy="73585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B67B76" w:rsidRDefault="00863E55">
            <w:pPr>
              <w:snapToGrid w:val="0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互批互改：</w:t>
            </w:r>
            <w:r>
              <w:rPr>
                <w:rFonts w:hint="eastAsia"/>
                <w:szCs w:val="21"/>
              </w:rPr>
              <w:t>组内师友互批互改</w:t>
            </w:r>
          </w:p>
          <w:p w:rsidR="00B67B76" w:rsidRPr="003A0916" w:rsidRDefault="00863E55">
            <w:pPr>
              <w:snapToGrid w:val="0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当堂订正：</w:t>
            </w:r>
            <w:r w:rsidR="003A0916">
              <w:rPr>
                <w:rFonts w:hint="eastAsia"/>
                <w:szCs w:val="21"/>
              </w:rPr>
              <w:t>自我订正</w:t>
            </w:r>
            <w:r>
              <w:rPr>
                <w:rFonts w:hint="eastAsia"/>
                <w:szCs w:val="21"/>
              </w:rPr>
              <w:t xml:space="preserve">  </w:t>
            </w:r>
          </w:p>
        </w:tc>
        <w:tc>
          <w:tcPr>
            <w:tcW w:w="2470" w:type="dxa"/>
          </w:tcPr>
          <w:p w:rsidR="00B67B76" w:rsidRDefault="00863E55">
            <w:pPr>
              <w:snapToGrid w:val="0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 xml:space="preserve">   </w:t>
            </w:r>
          </w:p>
          <w:p w:rsidR="00B67B76" w:rsidRDefault="00863E55">
            <w:pPr>
              <w:snapToGrid w:val="0"/>
              <w:spacing w:line="360" w:lineRule="exact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bCs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bCs/>
                <w:szCs w:val="21"/>
              </w:rPr>
              <w:t>当堂检测是为了让学生进一步落实本堂教</w:t>
            </w:r>
            <w:r>
              <w:rPr>
                <w:rFonts w:ascii="宋体" w:hAnsi="宋体" w:cs="宋体" w:hint="eastAsia"/>
                <w:bCs/>
                <w:szCs w:val="21"/>
              </w:rPr>
              <w:t>学目</w:t>
            </w:r>
            <w:r>
              <w:rPr>
                <w:rFonts w:ascii="宋体" w:hAnsi="宋体" w:cs="宋体" w:hint="eastAsia"/>
                <w:bCs/>
                <w:szCs w:val="21"/>
              </w:rPr>
              <w:t>标，更好的了解和掌握</w:t>
            </w:r>
            <w:r>
              <w:rPr>
                <w:rFonts w:hint="eastAsia"/>
                <w:szCs w:val="21"/>
              </w:rPr>
              <w:t>平行线的判定方法</w:t>
            </w:r>
            <w:r>
              <w:rPr>
                <w:rFonts w:ascii="宋体" w:hAnsi="宋体" w:cs="宋体" w:hint="eastAsia"/>
                <w:bCs/>
                <w:szCs w:val="21"/>
              </w:rPr>
              <w:t>，提高学生运用定理解决问题的能力</w:t>
            </w:r>
            <w:r>
              <w:rPr>
                <w:rFonts w:ascii="宋体" w:hAnsi="宋体" w:cs="宋体" w:hint="eastAsia"/>
                <w:bCs/>
                <w:szCs w:val="21"/>
              </w:rPr>
              <w:t>.</w:t>
            </w:r>
          </w:p>
          <w:p w:rsidR="00B67B76" w:rsidRDefault="00B67B76">
            <w:pPr>
              <w:snapToGrid w:val="0"/>
              <w:spacing w:line="360" w:lineRule="exact"/>
              <w:rPr>
                <w:rFonts w:ascii="宋体" w:hAnsi="宋体" w:cs="宋体"/>
                <w:bCs/>
                <w:szCs w:val="21"/>
              </w:rPr>
            </w:pPr>
          </w:p>
          <w:p w:rsidR="00B67B76" w:rsidRDefault="00863E55">
            <w:pPr>
              <w:snapToGrid w:val="0"/>
              <w:spacing w:line="360" w:lineRule="exact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通过当堂检测、互批互改、当堂订正，既进一步检查新课教学效果，同时做到当堂知识当堂练习，达到堂堂清、日日清，不留问题到课外</w:t>
            </w:r>
            <w:r>
              <w:rPr>
                <w:rFonts w:ascii="宋体" w:hAnsi="宋体" w:cs="宋体" w:hint="eastAsia"/>
                <w:bCs/>
                <w:szCs w:val="21"/>
              </w:rPr>
              <w:t>.</w:t>
            </w:r>
          </w:p>
        </w:tc>
      </w:tr>
      <w:tr w:rsidR="00B67B76" w:rsidTr="003A0916">
        <w:trPr>
          <w:trHeight w:val="2195"/>
          <w:jc w:val="center"/>
        </w:trPr>
        <w:tc>
          <w:tcPr>
            <w:tcW w:w="813" w:type="dxa"/>
            <w:gridSpan w:val="2"/>
            <w:vAlign w:val="center"/>
          </w:tcPr>
          <w:p w:rsidR="00B67B76" w:rsidRDefault="00863E55">
            <w:pPr>
              <w:snapToGrid w:val="0"/>
              <w:spacing w:line="100" w:lineRule="atLeas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师</w:t>
            </w:r>
          </w:p>
          <w:p w:rsidR="00B67B76" w:rsidRDefault="00863E55">
            <w:pPr>
              <w:snapToGrid w:val="0"/>
              <w:spacing w:line="100" w:lineRule="atLeas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生</w:t>
            </w:r>
          </w:p>
          <w:p w:rsidR="00B67B76" w:rsidRDefault="00863E55">
            <w:pPr>
              <w:snapToGrid w:val="0"/>
              <w:spacing w:line="100" w:lineRule="atLeas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总</w:t>
            </w:r>
          </w:p>
          <w:p w:rsidR="00B67B76" w:rsidRDefault="00863E55">
            <w:pPr>
              <w:snapToGrid w:val="0"/>
              <w:spacing w:line="100" w:lineRule="atLeas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结</w:t>
            </w:r>
          </w:p>
        </w:tc>
        <w:tc>
          <w:tcPr>
            <w:tcW w:w="3292" w:type="dxa"/>
          </w:tcPr>
          <w:p w:rsidR="00B67B76" w:rsidRDefault="00B67B76">
            <w:pPr>
              <w:snapToGrid w:val="0"/>
              <w:rPr>
                <w:rFonts w:ascii="宋体" w:hAnsi="宋体" w:cs="宋体"/>
                <w:b/>
                <w:sz w:val="18"/>
                <w:szCs w:val="18"/>
              </w:rPr>
            </w:pPr>
          </w:p>
          <w:p w:rsidR="00B67B76" w:rsidRDefault="00863E55">
            <w:pPr>
              <w:snapToGrid w:val="0"/>
              <w:rPr>
                <w:rFonts w:ascii="宋体" w:hAnsi="宋体" w:cs="宋体"/>
                <w:b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b/>
                <w:szCs w:val="21"/>
              </w:rPr>
              <w:t>引谈收获</w:t>
            </w:r>
            <w:proofErr w:type="gramEnd"/>
            <w:r>
              <w:rPr>
                <w:rFonts w:ascii="宋体" w:hAnsi="宋体" w:cs="宋体" w:hint="eastAsia"/>
                <w:b/>
                <w:szCs w:val="21"/>
              </w:rPr>
              <w:t>：</w:t>
            </w:r>
          </w:p>
          <w:p w:rsidR="00B67B76" w:rsidRDefault="00863E55">
            <w:pPr>
              <w:snapToGrid w:val="0"/>
              <w:rPr>
                <w:rFonts w:ascii="宋体" w:hAnsi="宋体" w:cs="宋体"/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bCs/>
                <w:szCs w:val="21"/>
              </w:rPr>
              <w:t>引导学生谈本节学习收获，并用规范句式总结收获</w:t>
            </w:r>
            <w:r>
              <w:rPr>
                <w:rFonts w:ascii="宋体" w:hAnsi="宋体" w:cs="宋体" w:hint="eastAsia"/>
                <w:bCs/>
                <w:szCs w:val="21"/>
              </w:rPr>
              <w:t>.</w:t>
            </w:r>
          </w:p>
          <w:p w:rsidR="00B67B76" w:rsidRDefault="00863E55">
            <w:pPr>
              <w:snapToGrid w:val="0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教师总结</w:t>
            </w:r>
            <w:r>
              <w:rPr>
                <w:rFonts w:ascii="宋体" w:hAnsi="宋体" w:cs="宋体" w:hint="eastAsia"/>
                <w:bCs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bCs/>
                <w:sz w:val="18"/>
                <w:szCs w:val="18"/>
              </w:rPr>
              <w:t xml:space="preserve"> </w:t>
            </w:r>
          </w:p>
          <w:p w:rsidR="00B67B76" w:rsidRDefault="00863E55">
            <w:pPr>
              <w:pStyle w:val="1"/>
              <w:numPr>
                <w:ilvl w:val="0"/>
                <w:numId w:val="6"/>
              </w:numPr>
              <w:snapToGrid w:val="0"/>
              <w:ind w:firstLineChars="0"/>
              <w:rPr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力的三要素</w:t>
            </w:r>
          </w:p>
          <w:p w:rsidR="00B67B76" w:rsidRDefault="00863E55">
            <w:pPr>
              <w:pStyle w:val="1"/>
              <w:numPr>
                <w:ilvl w:val="0"/>
                <w:numId w:val="6"/>
              </w:numPr>
              <w:snapToGrid w:val="0"/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力的单位</w:t>
            </w:r>
          </w:p>
          <w:p w:rsidR="00B67B76" w:rsidRDefault="00863E55">
            <w:pPr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力的示意图</w:t>
            </w:r>
          </w:p>
        </w:tc>
        <w:tc>
          <w:tcPr>
            <w:tcW w:w="4590" w:type="dxa"/>
          </w:tcPr>
          <w:p w:rsidR="00B67B76" w:rsidRDefault="00B67B76">
            <w:pPr>
              <w:snapToGrid w:val="0"/>
              <w:rPr>
                <w:rFonts w:ascii="宋体" w:hAnsi="宋体" w:cs="宋体"/>
                <w:b/>
                <w:szCs w:val="21"/>
              </w:rPr>
            </w:pPr>
          </w:p>
          <w:p w:rsidR="00B67B76" w:rsidRDefault="00863E55">
            <w:pPr>
              <w:snapToGrid w:val="0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生谈总结：</w:t>
            </w:r>
          </w:p>
          <w:p w:rsidR="00B67B76" w:rsidRDefault="00863E55">
            <w:pPr>
              <w:snapToGrid w:val="0"/>
              <w:ind w:firstLine="420"/>
              <w:rPr>
                <w:szCs w:val="21"/>
              </w:rPr>
            </w:pPr>
            <w:r>
              <w:rPr>
                <w:szCs w:val="21"/>
              </w:rPr>
              <w:t>“</w:t>
            </w:r>
            <w:r>
              <w:rPr>
                <w:rFonts w:hint="eastAsia"/>
                <w:szCs w:val="21"/>
              </w:rPr>
              <w:t>通过本节课的学习，我了解了</w:t>
            </w:r>
            <w:r>
              <w:rPr>
                <w:rFonts w:hint="eastAsia"/>
                <w:szCs w:val="21"/>
              </w:rPr>
              <w:t>......</w:t>
            </w:r>
            <w:r>
              <w:rPr>
                <w:rFonts w:hint="eastAsia"/>
                <w:szCs w:val="21"/>
              </w:rPr>
              <w:t>，掌握了</w:t>
            </w:r>
            <w:r>
              <w:rPr>
                <w:rFonts w:hint="eastAsia"/>
                <w:szCs w:val="21"/>
              </w:rPr>
              <w:t>......</w:t>
            </w:r>
            <w:r>
              <w:rPr>
                <w:szCs w:val="21"/>
              </w:rPr>
              <w:t>”</w:t>
            </w:r>
            <w:r>
              <w:rPr>
                <w:rFonts w:hint="eastAsia"/>
                <w:szCs w:val="21"/>
              </w:rPr>
              <w:t>.</w:t>
            </w:r>
          </w:p>
          <w:p w:rsidR="00B67B76" w:rsidRDefault="00863E55">
            <w:pPr>
              <w:snapToGrid w:val="0"/>
              <w:ind w:firstLine="420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学生谈</w:t>
            </w:r>
            <w:proofErr w:type="gramEnd"/>
            <w:r>
              <w:rPr>
                <w:rFonts w:hint="eastAsia"/>
                <w:szCs w:val="21"/>
              </w:rPr>
              <w:t>学习收获，进一步加深对知识点的理解</w:t>
            </w:r>
            <w:r>
              <w:rPr>
                <w:rFonts w:hint="eastAsia"/>
                <w:szCs w:val="21"/>
              </w:rPr>
              <w:t>.</w:t>
            </w:r>
          </w:p>
          <w:p w:rsidR="00B67B76" w:rsidRDefault="00B67B76">
            <w:pPr>
              <w:snapToGrid w:val="0"/>
              <w:ind w:firstLine="420"/>
              <w:rPr>
                <w:szCs w:val="21"/>
              </w:rPr>
            </w:pPr>
          </w:p>
          <w:p w:rsidR="00B67B76" w:rsidRDefault="00863E55">
            <w:pPr>
              <w:snapToGrid w:val="0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b/>
                <w:bCs/>
                <w:szCs w:val="21"/>
              </w:rPr>
              <w:t>听师总结</w:t>
            </w:r>
            <w:proofErr w:type="gramEnd"/>
            <w:r>
              <w:rPr>
                <w:rFonts w:hint="eastAsia"/>
                <w:b/>
                <w:bCs/>
                <w:szCs w:val="21"/>
              </w:rPr>
              <w:t>：</w:t>
            </w:r>
            <w:r>
              <w:rPr>
                <w:rFonts w:hint="eastAsia"/>
                <w:szCs w:val="21"/>
              </w:rPr>
              <w:t>认真听，记好笔记</w:t>
            </w:r>
            <w:r>
              <w:rPr>
                <w:rFonts w:hint="eastAsia"/>
                <w:szCs w:val="21"/>
              </w:rPr>
              <w:t>.</w:t>
            </w:r>
          </w:p>
        </w:tc>
        <w:tc>
          <w:tcPr>
            <w:tcW w:w="2470" w:type="dxa"/>
          </w:tcPr>
          <w:p w:rsidR="00B67B76" w:rsidRDefault="00863E55">
            <w:pPr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</w:t>
            </w:r>
          </w:p>
          <w:p w:rsidR="00B67B76" w:rsidRDefault="00863E55">
            <w:pPr>
              <w:snapToGrid w:val="0"/>
              <w:spacing w:line="360" w:lineRule="exac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通过</w:t>
            </w:r>
            <w:proofErr w:type="gramStart"/>
            <w:r>
              <w:rPr>
                <w:rFonts w:hint="eastAsia"/>
                <w:szCs w:val="21"/>
              </w:rPr>
              <w:t>学生谈</w:t>
            </w:r>
            <w:proofErr w:type="gramEnd"/>
            <w:r>
              <w:rPr>
                <w:rFonts w:hint="eastAsia"/>
                <w:szCs w:val="21"/>
              </w:rPr>
              <w:t>收获和教师总结两个环节，加深学生对</w:t>
            </w:r>
            <w:r>
              <w:rPr>
                <w:rFonts w:hint="eastAsia"/>
                <w:szCs w:val="21"/>
              </w:rPr>
              <w:t>力的三要素及力的示意图的理解</w:t>
            </w:r>
            <w:r>
              <w:rPr>
                <w:rFonts w:hint="eastAsia"/>
                <w:szCs w:val="21"/>
              </w:rPr>
              <w:t>，把本节知识转化为能力</w:t>
            </w:r>
          </w:p>
        </w:tc>
      </w:tr>
    </w:tbl>
    <w:p w:rsidR="00B67B76" w:rsidRDefault="003A0916">
      <w:pPr>
        <w:rPr>
          <w:rFonts w:hint="eastAsia"/>
        </w:rPr>
      </w:pPr>
      <w:r>
        <w:rPr>
          <w:rFonts w:hint="eastAsia"/>
        </w:rPr>
        <w:t>板书设计：</w:t>
      </w:r>
      <w:r>
        <w:rPr>
          <w:rFonts w:hint="eastAsia"/>
        </w:rPr>
        <w:t xml:space="preserve">6.2 </w:t>
      </w:r>
      <w:r>
        <w:rPr>
          <w:rFonts w:hint="eastAsia"/>
        </w:rPr>
        <w:t>怎样描述力</w:t>
      </w:r>
    </w:p>
    <w:p w:rsidR="003A0916" w:rsidRDefault="003A0916" w:rsidP="003A0916">
      <w:pPr>
        <w:ind w:firstLineChars="350" w:firstLine="735"/>
        <w:rPr>
          <w:rFonts w:hint="eastAsia"/>
        </w:rPr>
      </w:pPr>
      <w:r>
        <w:rPr>
          <w:rFonts w:hint="eastAsia"/>
        </w:rPr>
        <w:t>一、力的三要素</w:t>
      </w:r>
      <w:r>
        <w:rPr>
          <w:rFonts w:hint="eastAsia"/>
        </w:rPr>
        <w:t xml:space="preserve">    </w:t>
      </w:r>
      <w:r>
        <w:rPr>
          <w:rFonts w:hint="eastAsia"/>
        </w:rPr>
        <w:t>力的大小、方向、作用点</w:t>
      </w:r>
    </w:p>
    <w:p w:rsidR="003A0916" w:rsidRDefault="003A0916" w:rsidP="003A0916">
      <w:pPr>
        <w:ind w:firstLineChars="350" w:firstLine="735"/>
        <w:rPr>
          <w:rFonts w:hint="eastAsia"/>
        </w:rPr>
      </w:pPr>
      <w:r>
        <w:rPr>
          <w:rFonts w:hint="eastAsia"/>
        </w:rPr>
        <w:t>二、力的单位</w:t>
      </w:r>
      <w:r>
        <w:rPr>
          <w:rFonts w:hint="eastAsia"/>
        </w:rPr>
        <w:t xml:space="preserve">      N</w:t>
      </w:r>
    </w:p>
    <w:p w:rsidR="004E26EF" w:rsidRPr="003A0916" w:rsidRDefault="004E26EF" w:rsidP="003A0916">
      <w:pPr>
        <w:ind w:firstLineChars="350" w:firstLine="735"/>
        <w:rPr>
          <w:rFonts w:hint="eastAsia"/>
        </w:rPr>
      </w:pPr>
      <w:r>
        <w:rPr>
          <w:rFonts w:hint="eastAsia"/>
        </w:rPr>
        <w:t>三、力的示意图</w:t>
      </w:r>
      <w:r>
        <w:rPr>
          <w:rFonts w:hint="eastAsia"/>
        </w:rPr>
        <w:t xml:space="preserve">    </w:t>
      </w:r>
      <w:bookmarkStart w:id="0" w:name="_GoBack"/>
      <w:bookmarkEnd w:id="0"/>
    </w:p>
    <w:p w:rsidR="00F0754F" w:rsidRDefault="00F0754F"/>
    <w:sectPr w:rsidR="00F0754F">
      <w:pgSz w:w="11906" w:h="16838"/>
      <w:pgMar w:top="1270" w:right="1179" w:bottom="1270" w:left="1179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0672C"/>
    <w:multiLevelType w:val="multilevel"/>
    <w:tmpl w:val="13C0672C"/>
    <w:lvl w:ilvl="0">
      <w:start w:val="1"/>
      <w:numFmt w:val="decimal"/>
      <w:lvlText w:val="%1、"/>
      <w:lvlJc w:val="left"/>
      <w:pPr>
        <w:ind w:left="67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55" w:hanging="420"/>
      </w:pPr>
    </w:lvl>
    <w:lvl w:ilvl="2">
      <w:start w:val="1"/>
      <w:numFmt w:val="lowerRoman"/>
      <w:lvlText w:val="%3."/>
      <w:lvlJc w:val="right"/>
      <w:pPr>
        <w:ind w:left="1575" w:hanging="420"/>
      </w:pPr>
    </w:lvl>
    <w:lvl w:ilvl="3">
      <w:start w:val="1"/>
      <w:numFmt w:val="decimal"/>
      <w:lvlText w:val="%4."/>
      <w:lvlJc w:val="left"/>
      <w:pPr>
        <w:ind w:left="1995" w:hanging="420"/>
      </w:pPr>
    </w:lvl>
    <w:lvl w:ilvl="4">
      <w:start w:val="1"/>
      <w:numFmt w:val="lowerLetter"/>
      <w:lvlText w:val="%5)"/>
      <w:lvlJc w:val="left"/>
      <w:pPr>
        <w:ind w:left="2415" w:hanging="420"/>
      </w:pPr>
    </w:lvl>
    <w:lvl w:ilvl="5">
      <w:start w:val="1"/>
      <w:numFmt w:val="lowerRoman"/>
      <w:lvlText w:val="%6."/>
      <w:lvlJc w:val="right"/>
      <w:pPr>
        <w:ind w:left="2835" w:hanging="420"/>
      </w:pPr>
    </w:lvl>
    <w:lvl w:ilvl="6">
      <w:start w:val="1"/>
      <w:numFmt w:val="decimal"/>
      <w:lvlText w:val="%7."/>
      <w:lvlJc w:val="left"/>
      <w:pPr>
        <w:ind w:left="3255" w:hanging="420"/>
      </w:pPr>
    </w:lvl>
    <w:lvl w:ilvl="7">
      <w:start w:val="1"/>
      <w:numFmt w:val="lowerLetter"/>
      <w:lvlText w:val="%8)"/>
      <w:lvlJc w:val="left"/>
      <w:pPr>
        <w:ind w:left="3675" w:hanging="420"/>
      </w:pPr>
    </w:lvl>
    <w:lvl w:ilvl="8">
      <w:start w:val="1"/>
      <w:numFmt w:val="lowerRoman"/>
      <w:lvlText w:val="%9."/>
      <w:lvlJc w:val="right"/>
      <w:pPr>
        <w:ind w:left="4095" w:hanging="420"/>
      </w:pPr>
    </w:lvl>
  </w:abstractNum>
  <w:abstractNum w:abstractNumId="1">
    <w:nsid w:val="5708AA81"/>
    <w:multiLevelType w:val="singleLevel"/>
    <w:tmpl w:val="5708AA81"/>
    <w:lvl w:ilvl="0">
      <w:start w:val="2"/>
      <w:numFmt w:val="decimal"/>
      <w:suff w:val="nothing"/>
      <w:lvlText w:val="%1."/>
      <w:lvlJc w:val="left"/>
    </w:lvl>
  </w:abstractNum>
  <w:abstractNum w:abstractNumId="2">
    <w:nsid w:val="570CE655"/>
    <w:multiLevelType w:val="singleLevel"/>
    <w:tmpl w:val="570CE655"/>
    <w:lvl w:ilvl="0">
      <w:start w:val="1"/>
      <w:numFmt w:val="decimal"/>
      <w:suff w:val="nothing"/>
      <w:lvlText w:val="%1．"/>
      <w:lvlJc w:val="left"/>
    </w:lvl>
  </w:abstractNum>
  <w:abstractNum w:abstractNumId="3">
    <w:nsid w:val="573C46D8"/>
    <w:multiLevelType w:val="singleLevel"/>
    <w:tmpl w:val="573C46D8"/>
    <w:lvl w:ilvl="0">
      <w:start w:val="1"/>
      <w:numFmt w:val="chineseCounting"/>
      <w:suff w:val="nothing"/>
      <w:lvlText w:val="%1、"/>
      <w:lvlJc w:val="left"/>
    </w:lvl>
  </w:abstractNum>
  <w:abstractNum w:abstractNumId="4">
    <w:nsid w:val="584759B6"/>
    <w:multiLevelType w:val="singleLevel"/>
    <w:tmpl w:val="584759B6"/>
    <w:lvl w:ilvl="0">
      <w:start w:val="1"/>
      <w:numFmt w:val="upperLetter"/>
      <w:suff w:val="nothing"/>
      <w:lvlText w:val="%1."/>
      <w:lvlJc w:val="left"/>
    </w:lvl>
  </w:abstractNum>
  <w:abstractNum w:abstractNumId="5">
    <w:nsid w:val="78965821"/>
    <w:multiLevelType w:val="multilevel"/>
    <w:tmpl w:val="7896582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6D391A"/>
    <w:rsid w:val="000716C4"/>
    <w:rsid w:val="003A0916"/>
    <w:rsid w:val="004E26EF"/>
    <w:rsid w:val="00863E55"/>
    <w:rsid w:val="00AE059E"/>
    <w:rsid w:val="00B67B76"/>
    <w:rsid w:val="00BD4B73"/>
    <w:rsid w:val="00EC295E"/>
    <w:rsid w:val="00F0754F"/>
    <w:rsid w:val="04577D78"/>
    <w:rsid w:val="17790A25"/>
    <w:rsid w:val="191E1E83"/>
    <w:rsid w:val="1CED3863"/>
    <w:rsid w:val="448C1E4E"/>
    <w:rsid w:val="5B1B189E"/>
    <w:rsid w:val="7F6D3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paragraph" w:styleId="a4">
    <w:name w:val="Balloon Text"/>
    <w:basedOn w:val="a"/>
    <w:link w:val="Char"/>
    <w:rsid w:val="00BD4B73"/>
    <w:rPr>
      <w:sz w:val="18"/>
      <w:szCs w:val="18"/>
    </w:rPr>
  </w:style>
  <w:style w:type="character" w:customStyle="1" w:styleId="Char">
    <w:name w:val="批注框文本 Char"/>
    <w:basedOn w:val="a0"/>
    <w:link w:val="a4"/>
    <w:rsid w:val="00BD4B73"/>
    <w:rPr>
      <w:rFonts w:ascii="Calibri" w:eastAsia="宋体" w:hAnsi="Calibri" w:cs="黑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paragraph" w:styleId="a4">
    <w:name w:val="Balloon Text"/>
    <w:basedOn w:val="a"/>
    <w:link w:val="Char"/>
    <w:rsid w:val="00BD4B73"/>
    <w:rPr>
      <w:sz w:val="18"/>
      <w:szCs w:val="18"/>
    </w:rPr>
  </w:style>
  <w:style w:type="character" w:customStyle="1" w:styleId="Char">
    <w:name w:val="批注框文本 Char"/>
    <w:basedOn w:val="a0"/>
    <w:link w:val="a4"/>
    <w:rsid w:val="00BD4B73"/>
    <w:rPr>
      <w:rFonts w:ascii="Calibri" w:eastAsia="宋体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385</Words>
  <Characters>2197</Characters>
  <Application>Microsoft Office Word</Application>
  <DocSecurity>0</DocSecurity>
  <Lines>18</Lines>
  <Paragraphs>5</Paragraphs>
  <ScaleCrop>false</ScaleCrop>
  <Company>Microsoft</Company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test</cp:lastModifiedBy>
  <cp:revision>3</cp:revision>
  <dcterms:created xsi:type="dcterms:W3CDTF">2016-12-06T10:42:00Z</dcterms:created>
  <dcterms:modified xsi:type="dcterms:W3CDTF">2016-12-15T00:54:00Z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